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A8" w:rsidRPr="00351DA0" w:rsidRDefault="004254A8" w:rsidP="000F4DD8"/>
    <w:p w:rsidR="00C1106A" w:rsidRPr="00351DA0" w:rsidRDefault="00C1106A" w:rsidP="000F4DD8"/>
    <w:p w:rsidR="00C1106A" w:rsidRPr="00351DA0" w:rsidRDefault="00C1106A" w:rsidP="000F4DD8"/>
    <w:p w:rsidR="00914E08" w:rsidRPr="00914E08" w:rsidRDefault="00914E08" w:rsidP="00914E08">
      <w:pPr>
        <w:tabs>
          <w:tab w:val="left" w:pos="522"/>
          <w:tab w:val="left" w:pos="600"/>
          <w:tab w:val="left" w:pos="2765"/>
        </w:tabs>
        <w:ind w:left="0" w:firstLine="0"/>
        <w:jc w:val="center"/>
        <w:rPr>
          <w:b/>
        </w:rPr>
      </w:pPr>
      <w:r w:rsidRPr="00914E08">
        <w:rPr>
          <w:b/>
          <w:color w:val="1B1B1B"/>
          <w:shd w:val="clear" w:color="auto" w:fill="FFFFFF"/>
        </w:rPr>
        <w:t>Delta Airline's Finances and Adjusting the Accounts</w:t>
      </w:r>
    </w:p>
    <w:p w:rsidR="00C1106A" w:rsidRPr="00351DA0" w:rsidRDefault="00C1106A" w:rsidP="00914E08">
      <w:pPr>
        <w:ind w:left="0" w:firstLine="0"/>
        <w:jc w:val="center"/>
        <w:rPr>
          <w:b/>
        </w:rPr>
      </w:pPr>
    </w:p>
    <w:p w:rsidR="00C1106A" w:rsidRDefault="00C1106A" w:rsidP="00914E08">
      <w:pPr>
        <w:ind w:left="0" w:firstLine="0"/>
        <w:jc w:val="center"/>
      </w:pPr>
    </w:p>
    <w:p w:rsidR="00914E08" w:rsidRDefault="00914E08" w:rsidP="00914E08">
      <w:pPr>
        <w:ind w:left="0" w:firstLine="0"/>
        <w:jc w:val="center"/>
      </w:pPr>
    </w:p>
    <w:p w:rsidR="00914E08" w:rsidRPr="00351DA0" w:rsidRDefault="00914E08" w:rsidP="00914E08">
      <w:pPr>
        <w:ind w:left="0" w:firstLine="0"/>
        <w:jc w:val="center"/>
      </w:pPr>
    </w:p>
    <w:p w:rsidR="00C1106A" w:rsidRPr="00351DA0" w:rsidRDefault="000A055D" w:rsidP="00914E08">
      <w:pPr>
        <w:ind w:left="0" w:firstLine="0"/>
        <w:jc w:val="center"/>
      </w:pPr>
      <w:r w:rsidRPr="00351DA0">
        <w:t>Name</w:t>
      </w:r>
    </w:p>
    <w:p w:rsidR="00C1106A" w:rsidRPr="00351DA0" w:rsidRDefault="000A055D" w:rsidP="00914E08">
      <w:pPr>
        <w:ind w:left="0" w:firstLine="0"/>
        <w:jc w:val="center"/>
      </w:pPr>
      <w:r w:rsidRPr="00351DA0">
        <w:t>Institution of affiliation</w:t>
      </w:r>
    </w:p>
    <w:p w:rsidR="00C1106A" w:rsidRPr="00351DA0" w:rsidRDefault="00914E08" w:rsidP="00914E08">
      <w:pPr>
        <w:ind w:left="0" w:firstLine="0"/>
        <w:jc w:val="center"/>
      </w:pPr>
      <w:r>
        <w:t>Professor</w:t>
      </w:r>
    </w:p>
    <w:p w:rsidR="00C1106A" w:rsidRPr="00351DA0" w:rsidRDefault="000A055D" w:rsidP="00914E08">
      <w:pPr>
        <w:ind w:left="0" w:firstLine="0"/>
        <w:jc w:val="center"/>
      </w:pPr>
      <w:r w:rsidRPr="00351DA0">
        <w:t>Date</w:t>
      </w:r>
    </w:p>
    <w:p w:rsidR="00C1106A" w:rsidRPr="00351DA0" w:rsidRDefault="00C1106A" w:rsidP="000F4DD8">
      <w:pPr>
        <w:jc w:val="center"/>
      </w:pPr>
    </w:p>
    <w:p w:rsidR="00C1106A" w:rsidRPr="00351DA0" w:rsidRDefault="00C1106A" w:rsidP="000F4DD8">
      <w:pPr>
        <w:jc w:val="center"/>
      </w:pPr>
    </w:p>
    <w:p w:rsidR="00C1106A" w:rsidRPr="00351DA0" w:rsidRDefault="00C1106A" w:rsidP="000F4DD8">
      <w:pPr>
        <w:jc w:val="center"/>
      </w:pPr>
    </w:p>
    <w:p w:rsidR="00C1106A" w:rsidRPr="00351DA0" w:rsidRDefault="00C1106A" w:rsidP="000F4DD8">
      <w:pPr>
        <w:jc w:val="center"/>
      </w:pPr>
    </w:p>
    <w:p w:rsidR="00C1106A" w:rsidRPr="00351DA0" w:rsidRDefault="00C1106A" w:rsidP="000F4DD8">
      <w:pPr>
        <w:jc w:val="center"/>
      </w:pPr>
    </w:p>
    <w:p w:rsidR="00C1106A" w:rsidRPr="00351DA0" w:rsidRDefault="00C1106A" w:rsidP="000F4DD8">
      <w:pPr>
        <w:jc w:val="center"/>
      </w:pPr>
    </w:p>
    <w:p w:rsidR="00C1106A" w:rsidRPr="00351DA0" w:rsidRDefault="00C1106A" w:rsidP="000F4DD8">
      <w:pPr>
        <w:jc w:val="center"/>
      </w:pPr>
    </w:p>
    <w:p w:rsidR="00C1106A" w:rsidRPr="00351DA0" w:rsidRDefault="00C1106A" w:rsidP="000F4DD8">
      <w:pPr>
        <w:jc w:val="center"/>
      </w:pPr>
    </w:p>
    <w:p w:rsidR="00C1106A" w:rsidRPr="00351DA0" w:rsidRDefault="00C1106A" w:rsidP="000F4DD8">
      <w:pPr>
        <w:jc w:val="center"/>
      </w:pPr>
    </w:p>
    <w:p w:rsidR="00337287" w:rsidRPr="00351DA0" w:rsidRDefault="00337287" w:rsidP="000F4DD8">
      <w:pPr>
        <w:jc w:val="center"/>
      </w:pPr>
    </w:p>
    <w:p w:rsidR="00C1106A" w:rsidRPr="00351DA0" w:rsidRDefault="00C1106A" w:rsidP="000F4DD8">
      <w:pPr>
        <w:jc w:val="center"/>
      </w:pPr>
    </w:p>
    <w:p w:rsidR="00A63FAE" w:rsidRDefault="00A63FAE" w:rsidP="00914E08">
      <w:pPr>
        <w:tabs>
          <w:tab w:val="left" w:pos="522"/>
          <w:tab w:val="left" w:pos="600"/>
          <w:tab w:val="left" w:pos="2765"/>
        </w:tabs>
        <w:ind w:left="0" w:firstLine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 w:firstLine="0"/>
        <w:rPr>
          <w:b/>
        </w:rPr>
      </w:pPr>
    </w:p>
    <w:p w:rsidR="000F4DD8" w:rsidRPr="00914E08" w:rsidRDefault="000A055D" w:rsidP="006E1829">
      <w:pPr>
        <w:tabs>
          <w:tab w:val="left" w:pos="522"/>
          <w:tab w:val="left" w:pos="600"/>
          <w:tab w:val="left" w:pos="2765"/>
        </w:tabs>
        <w:ind w:left="0" w:firstLine="0"/>
        <w:jc w:val="center"/>
        <w:rPr>
          <w:b/>
        </w:rPr>
      </w:pPr>
      <w:r w:rsidRPr="00914E08">
        <w:rPr>
          <w:b/>
          <w:color w:val="1B1B1B"/>
          <w:shd w:val="clear" w:color="auto" w:fill="FFFFFF"/>
        </w:rPr>
        <w:lastRenderedPageBreak/>
        <w:t xml:space="preserve">Delta Airline's </w:t>
      </w:r>
      <w:r w:rsidR="00914E08" w:rsidRPr="00914E08">
        <w:rPr>
          <w:b/>
          <w:color w:val="1B1B1B"/>
          <w:shd w:val="clear" w:color="auto" w:fill="FFFFFF"/>
        </w:rPr>
        <w:t>Finances and Adjusting the Accounts</w:t>
      </w:r>
    </w:p>
    <w:p w:rsidR="005D73C1" w:rsidRDefault="000A055D" w:rsidP="000F4DD8">
      <w:pPr>
        <w:tabs>
          <w:tab w:val="left" w:pos="522"/>
          <w:tab w:val="left" w:pos="600"/>
          <w:tab w:val="left" w:pos="2765"/>
        </w:tabs>
        <w:ind w:left="0"/>
      </w:pPr>
      <w:r>
        <w:t xml:space="preserve">   </w:t>
      </w:r>
      <w:r w:rsidR="00C07505">
        <w:t>Adjusting entries is</w:t>
      </w:r>
      <w:r w:rsidR="0022090E" w:rsidRPr="0022090E">
        <w:t xml:space="preserve"> very paramount and vital segment </w:t>
      </w:r>
      <w:r w:rsidR="0022090E">
        <w:t xml:space="preserve">and part of the accounting </w:t>
      </w:r>
      <w:r>
        <w:t>cycle. The</w:t>
      </w:r>
      <w:r w:rsidR="00123F71">
        <w:t xml:space="preserve"> entries</w:t>
      </w:r>
      <w:r w:rsidR="00005D22">
        <w:t xml:space="preserve"> to </w:t>
      </w:r>
      <w:r w:rsidR="00C07505">
        <w:t xml:space="preserve">be </w:t>
      </w:r>
      <w:r w:rsidR="00005D22">
        <w:t>adjusted</w:t>
      </w:r>
      <w:r w:rsidR="00123F71">
        <w:t xml:space="preserve"> are passed, made</w:t>
      </w:r>
      <w:r w:rsidR="00005D22">
        <w:t xml:space="preserve"> during the conclusion of each </w:t>
      </w:r>
      <w:r w:rsidR="0022090E">
        <w:t>accounting period that is at the year-end.</w:t>
      </w:r>
      <w:r w:rsidR="002A5253">
        <w:t xml:space="preserve"> The entries are significa</w:t>
      </w:r>
      <w:r w:rsidR="00C07505">
        <w:t>nt and critical as they are important</w:t>
      </w:r>
      <w:r w:rsidR="002A5253">
        <w:t xml:space="preserve"> in updating expenses and revenue accounts so that the accountant is sure that </w:t>
      </w:r>
      <w:r>
        <w:t>income and costs match</w:t>
      </w:r>
      <w:r w:rsidR="002A5253">
        <w:t xml:space="preserve"> the accounting period in which they are incurred.</w:t>
      </w:r>
      <w:r>
        <w:t xml:space="preserve"> Adjusting entries are passed as per the matching </w:t>
      </w:r>
      <w:r w:rsidR="002765B1">
        <w:t>principle. Adjusting</w:t>
      </w:r>
      <w:r w:rsidR="00A07F4A">
        <w:t xml:space="preserve"> entries, </w:t>
      </w:r>
      <w:r w:rsidR="002765B1">
        <w:t>therefore</w:t>
      </w:r>
      <w:r w:rsidR="00A07F4A">
        <w:t>, can be d</w:t>
      </w:r>
      <w:r w:rsidR="00123F71">
        <w:t>efined as th</w:t>
      </w:r>
      <w:r w:rsidR="00D4610D">
        <w:t>e</w:t>
      </w:r>
      <w:r w:rsidR="00A07F4A">
        <w:t xml:space="preserve"> </w:t>
      </w:r>
      <w:r w:rsidR="00922F01">
        <w:t>entries that</w:t>
      </w:r>
      <w:r w:rsidR="00D4610D">
        <w:t xml:space="preserve"> are caught at the clos</w:t>
      </w:r>
      <w:r w:rsidR="00A07F4A">
        <w:t>ing o</w:t>
      </w:r>
      <w:r w:rsidR="00005D22">
        <w:t>f a financial year. That is during</w:t>
      </w:r>
      <w:r w:rsidR="00D4610D">
        <w:t xml:space="preserve"> the conclusion</w:t>
      </w:r>
      <w:r w:rsidR="00EE7ED0">
        <w:t xml:space="preserve"> of an accounting phase</w:t>
      </w:r>
      <w:r w:rsidR="00A07F4A">
        <w:t xml:space="preserve">. They update </w:t>
      </w:r>
      <w:r w:rsidR="002A1A74">
        <w:t xml:space="preserve">expenses and revenue accounts so that they comply with the matching principle of accounting, which states that all costs are </w:t>
      </w:r>
      <w:r w:rsidR="00482A2E">
        <w:t xml:space="preserve">passed to or </w:t>
      </w:r>
      <w:r w:rsidR="002A1A74">
        <w:t>matched</w:t>
      </w:r>
      <w:r w:rsidR="002765B1">
        <w:t xml:space="preserve"> to the accounting period in which they were incurred. The revenue</w:t>
      </w:r>
      <w:r w:rsidR="009F405C">
        <w:t xml:space="preserve"> that is paying</w:t>
      </w:r>
      <w:r w:rsidR="00922F01">
        <w:t xml:space="preserve"> for</w:t>
      </w:r>
      <w:r w:rsidR="002765B1">
        <w:t xml:space="preserve"> </w:t>
      </w:r>
      <w:r w:rsidR="009F405C">
        <w:t xml:space="preserve">the said </w:t>
      </w:r>
      <w:r w:rsidR="00E12DD5">
        <w:t>expenses</w:t>
      </w:r>
      <w:r w:rsidR="002765B1">
        <w:t xml:space="preserve"> is earned.</w:t>
      </w:r>
    </w:p>
    <w:p w:rsidR="00A63FAE" w:rsidRDefault="000A055D" w:rsidP="000F4DD8">
      <w:pPr>
        <w:tabs>
          <w:tab w:val="left" w:pos="522"/>
          <w:tab w:val="left" w:pos="600"/>
          <w:tab w:val="left" w:pos="2765"/>
        </w:tabs>
        <w:ind w:left="0"/>
      </w:pPr>
      <w:r>
        <w:t xml:space="preserve">        </w:t>
      </w:r>
      <w:r w:rsidR="00922F01">
        <w:t>The main reason and purpose of</w:t>
      </w:r>
      <w:r w:rsidR="0090000E">
        <w:t xml:space="preserve"> passing the adjusting entry is</w:t>
      </w:r>
      <w:r w:rsidR="00922F01">
        <w:t xml:space="preserve"> to</w:t>
      </w:r>
      <w:r w:rsidR="00E12DD5">
        <w:t xml:space="preserve"> rationalize</w:t>
      </w:r>
      <w:r w:rsidR="00922F01">
        <w:t xml:space="preserve"> update </w:t>
      </w:r>
      <w:r w:rsidR="00E12DD5">
        <w:t xml:space="preserve">and </w:t>
      </w:r>
      <w:r w:rsidR="00922F01">
        <w:t>the accounts t</w:t>
      </w:r>
      <w:r w:rsidR="00AA010B">
        <w:t xml:space="preserve">o obey the accrual principle. The adjusting entries, if they are not caught, the financial statements will not reflect the accurate and fair position as </w:t>
      </w:r>
      <w:r w:rsidR="000417F9">
        <w:t>the</w:t>
      </w:r>
      <w:r w:rsidR="00AA010B">
        <w:t xml:space="preserve"> unadjusted accounts will be overstated or understa</w:t>
      </w:r>
      <w:r w:rsidR="00194DD4">
        <w:t>ted</w:t>
      </w:r>
      <w:r w:rsidR="00914E08">
        <w:t xml:space="preserve"> (</w:t>
      </w:r>
      <w:proofErr w:type="spellStart"/>
      <w:r w:rsidR="00914E08">
        <w:t>Dauderies</w:t>
      </w:r>
      <w:proofErr w:type="spellEnd"/>
      <w:r w:rsidR="00914E08">
        <w:t xml:space="preserve"> &amp; </w:t>
      </w:r>
      <w:r w:rsidR="001222F4">
        <w:t xml:space="preserve">Annand, </w:t>
      </w:r>
      <w:r w:rsidR="001222F4" w:rsidRPr="001222F4">
        <w:t>2019). </w:t>
      </w:r>
    </w:p>
    <w:p w:rsidR="00512704" w:rsidRDefault="000A055D" w:rsidP="000F4DD8">
      <w:pPr>
        <w:tabs>
          <w:tab w:val="left" w:pos="522"/>
          <w:tab w:val="left" w:pos="600"/>
          <w:tab w:val="left" w:pos="2765"/>
        </w:tabs>
        <w:ind w:left="0"/>
      </w:pPr>
      <w:r>
        <w:t xml:space="preserve">          The accounts that require the adjustme</w:t>
      </w:r>
      <w:r w:rsidR="00797544">
        <w:t>nts are; Prepaid expenses, which are the expenses that the organization has paid in ad</w:t>
      </w:r>
      <w:r w:rsidR="00245974">
        <w:t xml:space="preserve">vance. A good example is rent, which the organization can pay for six months. In this case, the matching principle </w:t>
      </w:r>
      <w:r w:rsidR="006001BF">
        <w:t>requires, the organization will pass the cost of the lease, to the revenues earned in e</w:t>
      </w:r>
      <w:r w:rsidR="0074064C">
        <w:t xml:space="preserve">very </w:t>
      </w:r>
      <w:r w:rsidR="006001BF">
        <w:t>month.</w:t>
      </w:r>
      <w:r w:rsidR="00CE478E">
        <w:t xml:space="preserve"> Accrued expenses are another example of accounts that require adjustments at the end of an accounting cycle</w:t>
      </w:r>
      <w:r w:rsidR="002F35CE">
        <w:t>.</w:t>
      </w:r>
      <w:r w:rsidR="00DA1136">
        <w:t xml:space="preserve"> Accrued liabilities are the expenses that are incurred and build up over a given accounting period, and they are not paid until they are consumed and used; an excellent example of accrued expenses is the organizations' utilities</w:t>
      </w:r>
      <w:r w:rsidR="00914E08">
        <w:t xml:space="preserve"> </w:t>
      </w:r>
      <w:r w:rsidR="00914E08">
        <w:t>(</w:t>
      </w:r>
      <w:proofErr w:type="spellStart"/>
      <w:r w:rsidR="00914E08">
        <w:t>Dauderies</w:t>
      </w:r>
      <w:proofErr w:type="spellEnd"/>
      <w:r w:rsidR="00914E08">
        <w:t xml:space="preserve"> &amp; Annand, </w:t>
      </w:r>
      <w:r w:rsidR="00914E08" w:rsidRPr="001222F4">
        <w:t>2019)</w:t>
      </w:r>
      <w:r w:rsidR="00DA1136">
        <w:t xml:space="preserve">. </w:t>
      </w:r>
      <w:r w:rsidR="00D908B9">
        <w:t xml:space="preserve">Unearned revenues are another account that requires adjustment; this </w:t>
      </w:r>
      <w:r w:rsidR="00570DFA">
        <w:t xml:space="preserve">is the liability accounts in the organization that reports cash and </w:t>
      </w:r>
      <w:proofErr w:type="gramStart"/>
      <w:r w:rsidR="00914E08">
        <w:t>a money</w:t>
      </w:r>
      <w:proofErr w:type="gramEnd"/>
      <w:r w:rsidR="00914E08">
        <w:t xml:space="preserve"> received in advance or before the </w:t>
      </w:r>
      <w:r w:rsidR="00914E08">
        <w:lastRenderedPageBreak/>
        <w:t>organization provides</w:t>
      </w:r>
      <w:r w:rsidR="00570DFA">
        <w:t xml:space="preserve"> goods and </w:t>
      </w:r>
      <w:r w:rsidR="00486B06">
        <w:t>services. When</w:t>
      </w:r>
      <w:r w:rsidR="00570DFA">
        <w:t xml:space="preserve"> the organization delivers the goods or provides the services, the account balance is decreased, and the revenue account is increased.</w:t>
      </w:r>
      <w:r w:rsidR="00331C85">
        <w:t xml:space="preserve"> Accrued revenues</w:t>
      </w:r>
      <w:r w:rsidR="00DF50AC">
        <w:t xml:space="preserve"> or the </w:t>
      </w:r>
      <w:r w:rsidR="00914E08">
        <w:t>monies that customers owe the business are</w:t>
      </w:r>
      <w:r w:rsidR="00DF50AC">
        <w:t xml:space="preserve"> another account</w:t>
      </w:r>
      <w:r w:rsidR="00331C85">
        <w:t xml:space="preserve"> that needs adjustments</w:t>
      </w:r>
      <w:r w:rsidR="00DF50AC">
        <w:t>; this is the revenues that have been earned by the company providing the services or delivering the goods. Still, the receiving firm or individual has not paid; that is no cash that has been received. The accrued revenues appear as the receivables in the statement of financial position.</w:t>
      </w:r>
    </w:p>
    <w:p w:rsidR="00AA7CE3" w:rsidRDefault="000A055D" w:rsidP="00914E08">
      <w:pPr>
        <w:tabs>
          <w:tab w:val="left" w:pos="522"/>
          <w:tab w:val="left" w:pos="600"/>
          <w:tab w:val="left" w:pos="2765"/>
        </w:tabs>
        <w:ind w:left="0"/>
      </w:pPr>
      <w:r>
        <w:t xml:space="preserve">      It is unethical for an accountant to fail to record and update the adjusting journals or entries as it results in incorrect and misleading financial </w:t>
      </w:r>
      <w:r w:rsidR="00B905D5">
        <w:t>statements for the organization as the unadjusted accounts may be overstated or understated</w:t>
      </w:r>
      <w:r w:rsidR="00914E08">
        <w:t xml:space="preserve"> </w:t>
      </w:r>
      <w:r w:rsidR="00914E08">
        <w:t>statements (</w:t>
      </w:r>
      <w:proofErr w:type="spellStart"/>
      <w:r w:rsidR="00914E08">
        <w:t>Warrena</w:t>
      </w:r>
      <w:proofErr w:type="spellEnd"/>
      <w:r w:rsidR="00914E08">
        <w:t xml:space="preserve"> &amp; Jones, </w:t>
      </w:r>
      <w:r w:rsidR="00914E08" w:rsidRPr="00194DD4">
        <w:t>2018)</w:t>
      </w:r>
      <w:r w:rsidR="00B905D5">
        <w:t xml:space="preserve">. The adjusting entries are critical, essential, and necessary in updating balances of accounts before the preparation of the end year financial </w:t>
      </w:r>
      <w:r w:rsidR="007308AB">
        <w:t xml:space="preserve">statements. So many individuals use misleading statements in making decisions; the individuals include the investors, the managers, and the board of directors, government, suppliers, and even </w:t>
      </w:r>
      <w:r w:rsidR="00884911">
        <w:t>potential customers. All these individuals and groups of persons will make an incorrect decision based on the</w:t>
      </w:r>
      <w:r w:rsidR="00914E08">
        <w:t xml:space="preserve"> erroneous financial</w:t>
      </w:r>
      <w:r w:rsidRPr="00194DD4">
        <w:t>. </w:t>
      </w:r>
    </w:p>
    <w:p w:rsidR="00337B42" w:rsidRDefault="000A055D" w:rsidP="00337B42">
      <w:pPr>
        <w:tabs>
          <w:tab w:val="left" w:pos="522"/>
          <w:tab w:val="left" w:pos="600"/>
          <w:tab w:val="left" w:pos="2765"/>
        </w:tabs>
        <w:ind w:left="0"/>
      </w:pPr>
      <w:r>
        <w:t xml:space="preserve">       The central importance of the adjusted trial balance is to correct any mistake and to make the organization's financial statement consistent per the rules and regulations of the internatio</w:t>
      </w:r>
      <w:r w:rsidR="00EB1A8C">
        <w:t>nal financial reporting standards. The adjusted trial balance displays and shows all account balances, including all th</w:t>
      </w:r>
      <w:r w:rsidR="000C6FEB">
        <w:t xml:space="preserve">e adjusted at the closure </w:t>
      </w:r>
      <w:r w:rsidR="00EB1A8C">
        <w:t>of the accounting pe</w:t>
      </w:r>
      <w:r w:rsidR="000C6FEB">
        <w:t>riod hence providing equality to</w:t>
      </w:r>
      <w:r w:rsidR="00EB1A8C">
        <w:t xml:space="preserve"> the total credit balance of the firm and the total debit balance in the ledger after all the adjustments are made.</w:t>
      </w:r>
      <w:r w:rsidR="004638CC">
        <w:t xml:space="preserve"> The adjusted </w:t>
      </w:r>
      <w:r w:rsidR="000C6FEB">
        <w:t xml:space="preserve">trial balance is always </w:t>
      </w:r>
      <w:r w:rsidR="00190419">
        <w:t>constructed</w:t>
      </w:r>
      <w:r w:rsidR="004638CC">
        <w:t xml:space="preserve"> after all the required modifications are created and posted to the ledgers necessary</w:t>
      </w:r>
      <w:r w:rsidR="00914E08">
        <w:t xml:space="preserve"> </w:t>
      </w:r>
      <w:r w:rsidR="00914E08">
        <w:t>(</w:t>
      </w:r>
      <w:proofErr w:type="spellStart"/>
      <w:r w:rsidR="00914E08">
        <w:t>Warrena</w:t>
      </w:r>
      <w:proofErr w:type="spellEnd"/>
      <w:r w:rsidR="00914E08">
        <w:t xml:space="preserve"> &amp; Jones, </w:t>
      </w:r>
      <w:r w:rsidR="00914E08" w:rsidRPr="00194DD4">
        <w:t>2018)</w:t>
      </w:r>
      <w:r w:rsidR="004638CC">
        <w:t>. It is the second</w:t>
      </w:r>
      <w:r w:rsidR="00190419">
        <w:t xml:space="preserve"> and the following</w:t>
      </w:r>
      <w:r w:rsidR="004638CC">
        <w:t xml:space="preserve"> trial balance prepared in the provided accounting cycle, and it checks the correctness of the double-entry and equality between the </w:t>
      </w:r>
      <w:r w:rsidR="004638CC">
        <w:lastRenderedPageBreak/>
        <w:t>debit and credit balances after the adjusting entries are passed in the company’s books of accounts in the reporting period.</w:t>
      </w: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914E08" w:rsidRDefault="00914E08" w:rsidP="00914E08">
      <w:pPr>
        <w:tabs>
          <w:tab w:val="left" w:pos="522"/>
          <w:tab w:val="left" w:pos="600"/>
          <w:tab w:val="left" w:pos="2765"/>
        </w:tabs>
        <w:ind w:left="0"/>
      </w:pPr>
    </w:p>
    <w:p w:rsidR="00300045" w:rsidRPr="00914E08" w:rsidRDefault="000A055D" w:rsidP="0090000E">
      <w:pPr>
        <w:tabs>
          <w:tab w:val="left" w:pos="522"/>
          <w:tab w:val="left" w:pos="600"/>
          <w:tab w:val="left" w:pos="2765"/>
        </w:tabs>
        <w:ind w:left="0" w:firstLine="0"/>
        <w:jc w:val="center"/>
        <w:rPr>
          <w:b/>
        </w:rPr>
      </w:pPr>
      <w:r w:rsidRPr="00914E08">
        <w:rPr>
          <w:b/>
        </w:rPr>
        <w:lastRenderedPageBreak/>
        <w:t>Refer</w:t>
      </w:r>
      <w:bookmarkStart w:id="0" w:name="_GoBack"/>
      <w:bookmarkEnd w:id="0"/>
      <w:r w:rsidRPr="00914E08">
        <w:rPr>
          <w:b/>
        </w:rPr>
        <w:t>ences</w:t>
      </w:r>
    </w:p>
    <w:p w:rsidR="00300045" w:rsidRDefault="000A055D" w:rsidP="0090000E">
      <w:pPr>
        <w:tabs>
          <w:tab w:val="left" w:pos="522"/>
          <w:tab w:val="left" w:pos="600"/>
          <w:tab w:val="left" w:pos="2765"/>
        </w:tabs>
        <w:ind w:left="0" w:firstLine="0"/>
      </w:pPr>
      <w:proofErr w:type="spellStart"/>
      <w:proofErr w:type="gramStart"/>
      <w:r w:rsidRPr="00300045">
        <w:t>Dauderies</w:t>
      </w:r>
      <w:proofErr w:type="spellEnd"/>
      <w:r w:rsidRPr="00300045">
        <w:t>, H., &amp; Annand, D. (2019).</w:t>
      </w:r>
      <w:proofErr w:type="gramEnd"/>
      <w:r w:rsidRPr="00300045">
        <w:t> </w:t>
      </w:r>
      <w:proofErr w:type="gramStart"/>
      <w:r w:rsidRPr="00300045">
        <w:rPr>
          <w:i/>
          <w:iCs/>
        </w:rPr>
        <w:t>Introduction to financial accounting</w:t>
      </w:r>
      <w:r w:rsidRPr="00300045">
        <w:t>.</w:t>
      </w:r>
      <w:proofErr w:type="gramEnd"/>
      <w:r w:rsidRPr="00300045">
        <w:t xml:space="preserve"> </w:t>
      </w:r>
      <w:proofErr w:type="spellStart"/>
      <w:proofErr w:type="gramStart"/>
      <w:r w:rsidRPr="00300045">
        <w:t>Lyryx</w:t>
      </w:r>
      <w:proofErr w:type="spellEnd"/>
      <w:r w:rsidRPr="00300045">
        <w:t>.</w:t>
      </w:r>
      <w:proofErr w:type="gramEnd"/>
    </w:p>
    <w:p w:rsidR="00300045" w:rsidRDefault="000A055D" w:rsidP="0090000E">
      <w:pPr>
        <w:tabs>
          <w:tab w:val="left" w:pos="522"/>
          <w:tab w:val="left" w:pos="600"/>
          <w:tab w:val="left" w:pos="2765"/>
        </w:tabs>
        <w:ind w:left="0" w:firstLine="0"/>
      </w:pPr>
      <w:proofErr w:type="gramStart"/>
      <w:r w:rsidRPr="00300045">
        <w:t>Warren, C., &amp; Jones, J. (2018).</w:t>
      </w:r>
      <w:proofErr w:type="gramEnd"/>
      <w:r w:rsidRPr="00300045">
        <w:t> </w:t>
      </w:r>
      <w:proofErr w:type="gramStart"/>
      <w:r w:rsidRPr="00300045">
        <w:rPr>
          <w:i/>
          <w:iCs/>
        </w:rPr>
        <w:t>Corporate financial accounting</w:t>
      </w:r>
      <w:r w:rsidRPr="00300045">
        <w:t>.</w:t>
      </w:r>
      <w:proofErr w:type="gramEnd"/>
      <w:r w:rsidRPr="00300045">
        <w:t xml:space="preserve"> Cengage Learning.</w:t>
      </w:r>
    </w:p>
    <w:p w:rsidR="000F4DD8" w:rsidRDefault="000F4DD8" w:rsidP="000F4DD8">
      <w:pPr>
        <w:tabs>
          <w:tab w:val="left" w:pos="522"/>
          <w:tab w:val="left" w:pos="600"/>
          <w:tab w:val="left" w:pos="2765"/>
        </w:tabs>
        <w:ind w:left="0"/>
      </w:pPr>
    </w:p>
    <w:p w:rsidR="000F4DD8" w:rsidRDefault="000F4DD8" w:rsidP="000F4DD8">
      <w:pPr>
        <w:tabs>
          <w:tab w:val="left" w:pos="522"/>
          <w:tab w:val="left" w:pos="600"/>
          <w:tab w:val="left" w:pos="2765"/>
        </w:tabs>
        <w:ind w:left="0"/>
      </w:pPr>
    </w:p>
    <w:p w:rsidR="000F4DD8" w:rsidRDefault="000F4DD8" w:rsidP="000F4DD8">
      <w:pPr>
        <w:tabs>
          <w:tab w:val="left" w:pos="522"/>
          <w:tab w:val="left" w:pos="600"/>
          <w:tab w:val="left" w:pos="2765"/>
        </w:tabs>
        <w:ind w:left="0"/>
      </w:pPr>
    </w:p>
    <w:p w:rsidR="00A63FAE" w:rsidRDefault="00A63FAE" w:rsidP="000F4DD8">
      <w:pPr>
        <w:tabs>
          <w:tab w:val="left" w:pos="522"/>
          <w:tab w:val="left" w:pos="600"/>
          <w:tab w:val="left" w:pos="2765"/>
        </w:tabs>
        <w:ind w:left="0"/>
      </w:pPr>
    </w:p>
    <w:p w:rsidR="004C644C" w:rsidRPr="00351DA0" w:rsidRDefault="004C644C" w:rsidP="000F4DD8">
      <w:pPr>
        <w:tabs>
          <w:tab w:val="left" w:pos="522"/>
          <w:tab w:val="left" w:pos="2765"/>
        </w:tabs>
        <w:ind w:left="0"/>
      </w:pPr>
    </w:p>
    <w:p w:rsidR="00306DDA" w:rsidRPr="00351DA0" w:rsidRDefault="00306DDA" w:rsidP="000F4DD8">
      <w:pPr>
        <w:tabs>
          <w:tab w:val="left" w:pos="522"/>
          <w:tab w:val="left" w:pos="2765"/>
        </w:tabs>
        <w:ind w:left="0"/>
      </w:pPr>
    </w:p>
    <w:p w:rsidR="00306DDA" w:rsidRPr="00351DA0" w:rsidRDefault="00306DDA" w:rsidP="000F4DD8">
      <w:pPr>
        <w:tabs>
          <w:tab w:val="left" w:pos="522"/>
          <w:tab w:val="left" w:pos="2765"/>
        </w:tabs>
        <w:ind w:left="0"/>
      </w:pPr>
    </w:p>
    <w:p w:rsidR="00306DDA" w:rsidRPr="00351DA0" w:rsidRDefault="00306DDA" w:rsidP="000F4DD8">
      <w:pPr>
        <w:tabs>
          <w:tab w:val="left" w:pos="522"/>
          <w:tab w:val="left" w:pos="2765"/>
        </w:tabs>
        <w:ind w:left="0"/>
      </w:pPr>
    </w:p>
    <w:p w:rsidR="00306DDA" w:rsidRPr="00351DA0" w:rsidRDefault="00306DDA" w:rsidP="000F4DD8">
      <w:pPr>
        <w:tabs>
          <w:tab w:val="left" w:pos="522"/>
          <w:tab w:val="left" w:pos="2765"/>
        </w:tabs>
        <w:ind w:left="0"/>
      </w:pPr>
    </w:p>
    <w:p w:rsidR="00F91ABD" w:rsidRPr="00351DA0" w:rsidRDefault="00F91ABD" w:rsidP="000F4DD8">
      <w:pPr>
        <w:jc w:val="center"/>
      </w:pPr>
    </w:p>
    <w:p w:rsidR="00F91ABD" w:rsidRPr="00351DA0" w:rsidRDefault="00F91ABD" w:rsidP="000F4DD8">
      <w:pPr>
        <w:jc w:val="center"/>
      </w:pPr>
    </w:p>
    <w:sectPr w:rsidR="00F91ABD" w:rsidRPr="00351DA0" w:rsidSect="00914E0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283" w:rsidRDefault="00276283">
      <w:pPr>
        <w:spacing w:line="240" w:lineRule="auto"/>
      </w:pPr>
      <w:r>
        <w:separator/>
      </w:r>
    </w:p>
  </w:endnote>
  <w:endnote w:type="continuationSeparator" w:id="0">
    <w:p w:rsidR="00276283" w:rsidRDefault="002762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283" w:rsidRDefault="00276283">
      <w:pPr>
        <w:spacing w:line="240" w:lineRule="auto"/>
      </w:pPr>
      <w:r>
        <w:separator/>
      </w:r>
    </w:p>
  </w:footnote>
  <w:footnote w:type="continuationSeparator" w:id="0">
    <w:p w:rsidR="00276283" w:rsidRDefault="002762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39215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4E08" w:rsidRDefault="00914E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000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71BDF" w:rsidRDefault="00871BDF" w:rsidP="00011326">
    <w:pPr>
      <w:pStyle w:val="Header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6A"/>
    <w:rsid w:val="000007C8"/>
    <w:rsid w:val="0000313D"/>
    <w:rsid w:val="00004460"/>
    <w:rsid w:val="000046B0"/>
    <w:rsid w:val="00005D22"/>
    <w:rsid w:val="0000666D"/>
    <w:rsid w:val="00010C1D"/>
    <w:rsid w:val="00011326"/>
    <w:rsid w:val="000131E6"/>
    <w:rsid w:val="000133F3"/>
    <w:rsid w:val="000151A5"/>
    <w:rsid w:val="00016B04"/>
    <w:rsid w:val="0001779A"/>
    <w:rsid w:val="00021D90"/>
    <w:rsid w:val="00024CE1"/>
    <w:rsid w:val="00031C29"/>
    <w:rsid w:val="00033330"/>
    <w:rsid w:val="00033FAD"/>
    <w:rsid w:val="00036748"/>
    <w:rsid w:val="00037AAA"/>
    <w:rsid w:val="000417F9"/>
    <w:rsid w:val="00041A94"/>
    <w:rsid w:val="00041E19"/>
    <w:rsid w:val="0004316F"/>
    <w:rsid w:val="00043A18"/>
    <w:rsid w:val="0004434F"/>
    <w:rsid w:val="00045E2C"/>
    <w:rsid w:val="00047E94"/>
    <w:rsid w:val="00050569"/>
    <w:rsid w:val="0005256F"/>
    <w:rsid w:val="0005380C"/>
    <w:rsid w:val="00053891"/>
    <w:rsid w:val="00054636"/>
    <w:rsid w:val="00055D44"/>
    <w:rsid w:val="00055E6A"/>
    <w:rsid w:val="00057044"/>
    <w:rsid w:val="00060482"/>
    <w:rsid w:val="000604C6"/>
    <w:rsid w:val="000663FF"/>
    <w:rsid w:val="000710F8"/>
    <w:rsid w:val="000712C8"/>
    <w:rsid w:val="000724C2"/>
    <w:rsid w:val="00072FC4"/>
    <w:rsid w:val="00074BD4"/>
    <w:rsid w:val="00074E21"/>
    <w:rsid w:val="0007626A"/>
    <w:rsid w:val="000801C4"/>
    <w:rsid w:val="00083E4E"/>
    <w:rsid w:val="00084839"/>
    <w:rsid w:val="00085303"/>
    <w:rsid w:val="0008606B"/>
    <w:rsid w:val="000913DB"/>
    <w:rsid w:val="000919AD"/>
    <w:rsid w:val="000939D5"/>
    <w:rsid w:val="000962AE"/>
    <w:rsid w:val="000A055D"/>
    <w:rsid w:val="000A09CE"/>
    <w:rsid w:val="000A2B64"/>
    <w:rsid w:val="000A3483"/>
    <w:rsid w:val="000A3695"/>
    <w:rsid w:val="000A4038"/>
    <w:rsid w:val="000A6CE1"/>
    <w:rsid w:val="000A7757"/>
    <w:rsid w:val="000B14B4"/>
    <w:rsid w:val="000B3C11"/>
    <w:rsid w:val="000B4E40"/>
    <w:rsid w:val="000B4E46"/>
    <w:rsid w:val="000B5A19"/>
    <w:rsid w:val="000B6DE9"/>
    <w:rsid w:val="000C02A0"/>
    <w:rsid w:val="000C1233"/>
    <w:rsid w:val="000C167F"/>
    <w:rsid w:val="000C2464"/>
    <w:rsid w:val="000C320E"/>
    <w:rsid w:val="000C42E9"/>
    <w:rsid w:val="000C6FEB"/>
    <w:rsid w:val="000C75C0"/>
    <w:rsid w:val="000D00B3"/>
    <w:rsid w:val="000D0190"/>
    <w:rsid w:val="000D2C80"/>
    <w:rsid w:val="000D43B3"/>
    <w:rsid w:val="000D5660"/>
    <w:rsid w:val="000D6185"/>
    <w:rsid w:val="000D651E"/>
    <w:rsid w:val="000D77BD"/>
    <w:rsid w:val="000D7FDF"/>
    <w:rsid w:val="000E0E88"/>
    <w:rsid w:val="000E129E"/>
    <w:rsid w:val="000E1553"/>
    <w:rsid w:val="000E2FEC"/>
    <w:rsid w:val="000E4656"/>
    <w:rsid w:val="000E4D29"/>
    <w:rsid w:val="000E7BCF"/>
    <w:rsid w:val="000F103C"/>
    <w:rsid w:val="000F4328"/>
    <w:rsid w:val="000F4DD8"/>
    <w:rsid w:val="000F5473"/>
    <w:rsid w:val="000F76A6"/>
    <w:rsid w:val="00113540"/>
    <w:rsid w:val="00115D0D"/>
    <w:rsid w:val="00120F78"/>
    <w:rsid w:val="001222F4"/>
    <w:rsid w:val="00123F71"/>
    <w:rsid w:val="0012475C"/>
    <w:rsid w:val="00124C24"/>
    <w:rsid w:val="001251B3"/>
    <w:rsid w:val="00127313"/>
    <w:rsid w:val="0013071B"/>
    <w:rsid w:val="0013152D"/>
    <w:rsid w:val="001335AF"/>
    <w:rsid w:val="0013397F"/>
    <w:rsid w:val="00135220"/>
    <w:rsid w:val="00142E6F"/>
    <w:rsid w:val="0014340D"/>
    <w:rsid w:val="00143F8A"/>
    <w:rsid w:val="00153735"/>
    <w:rsid w:val="00156EFE"/>
    <w:rsid w:val="001579ED"/>
    <w:rsid w:val="001622CF"/>
    <w:rsid w:val="00162E54"/>
    <w:rsid w:val="00164F60"/>
    <w:rsid w:val="0017003C"/>
    <w:rsid w:val="0017118F"/>
    <w:rsid w:val="0017241E"/>
    <w:rsid w:val="00172822"/>
    <w:rsid w:val="001729D6"/>
    <w:rsid w:val="0017556D"/>
    <w:rsid w:val="001758C7"/>
    <w:rsid w:val="001776BA"/>
    <w:rsid w:val="0018085D"/>
    <w:rsid w:val="00184417"/>
    <w:rsid w:val="00190419"/>
    <w:rsid w:val="001915BC"/>
    <w:rsid w:val="001929EE"/>
    <w:rsid w:val="00194DD4"/>
    <w:rsid w:val="00196449"/>
    <w:rsid w:val="00197C08"/>
    <w:rsid w:val="001A10ED"/>
    <w:rsid w:val="001A3669"/>
    <w:rsid w:val="001A4281"/>
    <w:rsid w:val="001A5190"/>
    <w:rsid w:val="001A6E04"/>
    <w:rsid w:val="001A6FE5"/>
    <w:rsid w:val="001A75CA"/>
    <w:rsid w:val="001B14D1"/>
    <w:rsid w:val="001B33B3"/>
    <w:rsid w:val="001B369E"/>
    <w:rsid w:val="001B4D2E"/>
    <w:rsid w:val="001B7E97"/>
    <w:rsid w:val="001C381F"/>
    <w:rsid w:val="001C398E"/>
    <w:rsid w:val="001C3A7C"/>
    <w:rsid w:val="001C3BD2"/>
    <w:rsid w:val="001C6AF3"/>
    <w:rsid w:val="001D0ACF"/>
    <w:rsid w:val="001D4EC5"/>
    <w:rsid w:val="001D5DBF"/>
    <w:rsid w:val="001D616D"/>
    <w:rsid w:val="001D6AB6"/>
    <w:rsid w:val="001D6D4D"/>
    <w:rsid w:val="001E10E8"/>
    <w:rsid w:val="001E2786"/>
    <w:rsid w:val="001E353B"/>
    <w:rsid w:val="001E38D0"/>
    <w:rsid w:val="001E686F"/>
    <w:rsid w:val="001E7B54"/>
    <w:rsid w:val="001E7CC9"/>
    <w:rsid w:val="001F0530"/>
    <w:rsid w:val="001F24EA"/>
    <w:rsid w:val="001F2852"/>
    <w:rsid w:val="001F34A7"/>
    <w:rsid w:val="001F3B7F"/>
    <w:rsid w:val="001F4947"/>
    <w:rsid w:val="001F53BC"/>
    <w:rsid w:val="001F712F"/>
    <w:rsid w:val="001F72D8"/>
    <w:rsid w:val="00200413"/>
    <w:rsid w:val="00200FCE"/>
    <w:rsid w:val="00202A75"/>
    <w:rsid w:val="00203F58"/>
    <w:rsid w:val="00204B59"/>
    <w:rsid w:val="00204E1F"/>
    <w:rsid w:val="0020704F"/>
    <w:rsid w:val="00207D84"/>
    <w:rsid w:val="002113A5"/>
    <w:rsid w:val="00212D4D"/>
    <w:rsid w:val="002159BE"/>
    <w:rsid w:val="00216ABB"/>
    <w:rsid w:val="002174E8"/>
    <w:rsid w:val="0022090E"/>
    <w:rsid w:val="00224794"/>
    <w:rsid w:val="00225B94"/>
    <w:rsid w:val="002323BB"/>
    <w:rsid w:val="00233ACA"/>
    <w:rsid w:val="00234227"/>
    <w:rsid w:val="002351D3"/>
    <w:rsid w:val="002351E2"/>
    <w:rsid w:val="0023528A"/>
    <w:rsid w:val="0024135D"/>
    <w:rsid w:val="002445C9"/>
    <w:rsid w:val="00245974"/>
    <w:rsid w:val="00246D66"/>
    <w:rsid w:val="00247A6B"/>
    <w:rsid w:val="00247CF3"/>
    <w:rsid w:val="002528BA"/>
    <w:rsid w:val="002532AA"/>
    <w:rsid w:val="0025413C"/>
    <w:rsid w:val="002611BE"/>
    <w:rsid w:val="00262132"/>
    <w:rsid w:val="0026257E"/>
    <w:rsid w:val="002658A3"/>
    <w:rsid w:val="00267BFA"/>
    <w:rsid w:val="00267CB4"/>
    <w:rsid w:val="00270A7D"/>
    <w:rsid w:val="00270FB8"/>
    <w:rsid w:val="00273467"/>
    <w:rsid w:val="00274AAA"/>
    <w:rsid w:val="00275216"/>
    <w:rsid w:val="0027587A"/>
    <w:rsid w:val="0027611D"/>
    <w:rsid w:val="00276283"/>
    <w:rsid w:val="002765B1"/>
    <w:rsid w:val="002811CE"/>
    <w:rsid w:val="002816C6"/>
    <w:rsid w:val="00282069"/>
    <w:rsid w:val="00282F3C"/>
    <w:rsid w:val="00283BA3"/>
    <w:rsid w:val="00283E96"/>
    <w:rsid w:val="00286791"/>
    <w:rsid w:val="00286C00"/>
    <w:rsid w:val="0029007B"/>
    <w:rsid w:val="00290F78"/>
    <w:rsid w:val="002911D4"/>
    <w:rsid w:val="002917B8"/>
    <w:rsid w:val="002922F4"/>
    <w:rsid w:val="00292F41"/>
    <w:rsid w:val="002970BE"/>
    <w:rsid w:val="002A1A74"/>
    <w:rsid w:val="002A266C"/>
    <w:rsid w:val="002A3A4B"/>
    <w:rsid w:val="002A5253"/>
    <w:rsid w:val="002A535D"/>
    <w:rsid w:val="002A6521"/>
    <w:rsid w:val="002B06F6"/>
    <w:rsid w:val="002B1643"/>
    <w:rsid w:val="002B18CD"/>
    <w:rsid w:val="002B27CC"/>
    <w:rsid w:val="002B4214"/>
    <w:rsid w:val="002B42FD"/>
    <w:rsid w:val="002B46B5"/>
    <w:rsid w:val="002B535E"/>
    <w:rsid w:val="002B5D50"/>
    <w:rsid w:val="002B5F34"/>
    <w:rsid w:val="002C106A"/>
    <w:rsid w:val="002C1A90"/>
    <w:rsid w:val="002C300D"/>
    <w:rsid w:val="002C49F9"/>
    <w:rsid w:val="002C63C7"/>
    <w:rsid w:val="002D3B39"/>
    <w:rsid w:val="002D3FE2"/>
    <w:rsid w:val="002D7960"/>
    <w:rsid w:val="002E092C"/>
    <w:rsid w:val="002E11D8"/>
    <w:rsid w:val="002E19DE"/>
    <w:rsid w:val="002E457B"/>
    <w:rsid w:val="002E598F"/>
    <w:rsid w:val="002F22CE"/>
    <w:rsid w:val="002F35CE"/>
    <w:rsid w:val="002F4846"/>
    <w:rsid w:val="002F57EF"/>
    <w:rsid w:val="00300045"/>
    <w:rsid w:val="0030084F"/>
    <w:rsid w:val="00301107"/>
    <w:rsid w:val="003013B7"/>
    <w:rsid w:val="00302123"/>
    <w:rsid w:val="00302CB4"/>
    <w:rsid w:val="003068D3"/>
    <w:rsid w:val="00306CF0"/>
    <w:rsid w:val="00306DDA"/>
    <w:rsid w:val="00311754"/>
    <w:rsid w:val="00313C2C"/>
    <w:rsid w:val="0031708D"/>
    <w:rsid w:val="003218AF"/>
    <w:rsid w:val="00324576"/>
    <w:rsid w:val="00326319"/>
    <w:rsid w:val="00331C85"/>
    <w:rsid w:val="00332C0B"/>
    <w:rsid w:val="003352BA"/>
    <w:rsid w:val="0033564F"/>
    <w:rsid w:val="00335E42"/>
    <w:rsid w:val="00337287"/>
    <w:rsid w:val="00337AC0"/>
    <w:rsid w:val="00337B42"/>
    <w:rsid w:val="00341006"/>
    <w:rsid w:val="0034358B"/>
    <w:rsid w:val="00350037"/>
    <w:rsid w:val="003515CA"/>
    <w:rsid w:val="00351DA0"/>
    <w:rsid w:val="0035248D"/>
    <w:rsid w:val="003542CA"/>
    <w:rsid w:val="00354CEF"/>
    <w:rsid w:val="003607E3"/>
    <w:rsid w:val="00363599"/>
    <w:rsid w:val="003652AE"/>
    <w:rsid w:val="00365B5F"/>
    <w:rsid w:val="00367B92"/>
    <w:rsid w:val="0037210A"/>
    <w:rsid w:val="00372790"/>
    <w:rsid w:val="00372B62"/>
    <w:rsid w:val="00372E0E"/>
    <w:rsid w:val="0037383F"/>
    <w:rsid w:val="003756CF"/>
    <w:rsid w:val="00376379"/>
    <w:rsid w:val="003766E2"/>
    <w:rsid w:val="00377EE4"/>
    <w:rsid w:val="00380F29"/>
    <w:rsid w:val="00383A32"/>
    <w:rsid w:val="003844A9"/>
    <w:rsid w:val="00386E36"/>
    <w:rsid w:val="00395DE4"/>
    <w:rsid w:val="003A18E6"/>
    <w:rsid w:val="003A2221"/>
    <w:rsid w:val="003A523B"/>
    <w:rsid w:val="003A59C6"/>
    <w:rsid w:val="003B0295"/>
    <w:rsid w:val="003B2845"/>
    <w:rsid w:val="003B2917"/>
    <w:rsid w:val="003B3B3A"/>
    <w:rsid w:val="003B5833"/>
    <w:rsid w:val="003B6946"/>
    <w:rsid w:val="003B696A"/>
    <w:rsid w:val="003B762A"/>
    <w:rsid w:val="003C136D"/>
    <w:rsid w:val="003C1E7F"/>
    <w:rsid w:val="003C2689"/>
    <w:rsid w:val="003C2D63"/>
    <w:rsid w:val="003C37E6"/>
    <w:rsid w:val="003C4D53"/>
    <w:rsid w:val="003D2B44"/>
    <w:rsid w:val="003D37FE"/>
    <w:rsid w:val="003D5685"/>
    <w:rsid w:val="003E0B5B"/>
    <w:rsid w:val="003E1C3D"/>
    <w:rsid w:val="003E23D4"/>
    <w:rsid w:val="003E281E"/>
    <w:rsid w:val="003E38BD"/>
    <w:rsid w:val="003E61DB"/>
    <w:rsid w:val="003E6441"/>
    <w:rsid w:val="003E6E34"/>
    <w:rsid w:val="003E77B4"/>
    <w:rsid w:val="003F03B8"/>
    <w:rsid w:val="003F076E"/>
    <w:rsid w:val="003F1724"/>
    <w:rsid w:val="003F67EA"/>
    <w:rsid w:val="003F6B30"/>
    <w:rsid w:val="003F6DD5"/>
    <w:rsid w:val="00405C82"/>
    <w:rsid w:val="00415F0B"/>
    <w:rsid w:val="004160C3"/>
    <w:rsid w:val="004168BD"/>
    <w:rsid w:val="0042031B"/>
    <w:rsid w:val="00420567"/>
    <w:rsid w:val="00420C30"/>
    <w:rsid w:val="00421137"/>
    <w:rsid w:val="00424B3E"/>
    <w:rsid w:val="004254A8"/>
    <w:rsid w:val="00430323"/>
    <w:rsid w:val="0043110F"/>
    <w:rsid w:val="004315B2"/>
    <w:rsid w:val="004317C4"/>
    <w:rsid w:val="004419AA"/>
    <w:rsid w:val="00445467"/>
    <w:rsid w:val="004475F1"/>
    <w:rsid w:val="0045762C"/>
    <w:rsid w:val="00460A88"/>
    <w:rsid w:val="00461D2C"/>
    <w:rsid w:val="004638CC"/>
    <w:rsid w:val="00463A3A"/>
    <w:rsid w:val="00464187"/>
    <w:rsid w:val="00465215"/>
    <w:rsid w:val="004652D1"/>
    <w:rsid w:val="00466D88"/>
    <w:rsid w:val="00467977"/>
    <w:rsid w:val="00470D2B"/>
    <w:rsid w:val="00473E23"/>
    <w:rsid w:val="00476F79"/>
    <w:rsid w:val="0047767A"/>
    <w:rsid w:val="00480A62"/>
    <w:rsid w:val="00480DE0"/>
    <w:rsid w:val="004813EB"/>
    <w:rsid w:val="00481CDF"/>
    <w:rsid w:val="00482A2E"/>
    <w:rsid w:val="00486642"/>
    <w:rsid w:val="004868EF"/>
    <w:rsid w:val="00486A53"/>
    <w:rsid w:val="00486B06"/>
    <w:rsid w:val="00487190"/>
    <w:rsid w:val="00490E9B"/>
    <w:rsid w:val="00491DFB"/>
    <w:rsid w:val="00491F01"/>
    <w:rsid w:val="00495B15"/>
    <w:rsid w:val="004975DB"/>
    <w:rsid w:val="004A00E6"/>
    <w:rsid w:val="004A1A59"/>
    <w:rsid w:val="004A1BCB"/>
    <w:rsid w:val="004A2233"/>
    <w:rsid w:val="004A2DA4"/>
    <w:rsid w:val="004A31BC"/>
    <w:rsid w:val="004A46D9"/>
    <w:rsid w:val="004A6E1F"/>
    <w:rsid w:val="004A76AD"/>
    <w:rsid w:val="004B2934"/>
    <w:rsid w:val="004C17C8"/>
    <w:rsid w:val="004C1F19"/>
    <w:rsid w:val="004C2476"/>
    <w:rsid w:val="004C2900"/>
    <w:rsid w:val="004C2BEB"/>
    <w:rsid w:val="004C488A"/>
    <w:rsid w:val="004C4BAA"/>
    <w:rsid w:val="004C4E16"/>
    <w:rsid w:val="004C644C"/>
    <w:rsid w:val="004C6725"/>
    <w:rsid w:val="004C772E"/>
    <w:rsid w:val="004D030A"/>
    <w:rsid w:val="004D0D39"/>
    <w:rsid w:val="004D18C1"/>
    <w:rsid w:val="004D2294"/>
    <w:rsid w:val="004D2CE4"/>
    <w:rsid w:val="004D2E73"/>
    <w:rsid w:val="004D7649"/>
    <w:rsid w:val="004D76A3"/>
    <w:rsid w:val="004E0582"/>
    <w:rsid w:val="004E0645"/>
    <w:rsid w:val="004E16B5"/>
    <w:rsid w:val="004E198F"/>
    <w:rsid w:val="004E1B53"/>
    <w:rsid w:val="004E2398"/>
    <w:rsid w:val="004E4B96"/>
    <w:rsid w:val="004E5A2E"/>
    <w:rsid w:val="004E604C"/>
    <w:rsid w:val="004E7870"/>
    <w:rsid w:val="004F2AD8"/>
    <w:rsid w:val="004F508B"/>
    <w:rsid w:val="004F77B0"/>
    <w:rsid w:val="00500831"/>
    <w:rsid w:val="005014CC"/>
    <w:rsid w:val="00501B77"/>
    <w:rsid w:val="00503785"/>
    <w:rsid w:val="00503ED8"/>
    <w:rsid w:val="005102A4"/>
    <w:rsid w:val="00512704"/>
    <w:rsid w:val="00513D25"/>
    <w:rsid w:val="005211D7"/>
    <w:rsid w:val="005249AB"/>
    <w:rsid w:val="005324D8"/>
    <w:rsid w:val="00537470"/>
    <w:rsid w:val="005377F5"/>
    <w:rsid w:val="00537880"/>
    <w:rsid w:val="005401A7"/>
    <w:rsid w:val="0054372A"/>
    <w:rsid w:val="00543F6A"/>
    <w:rsid w:val="00546C8C"/>
    <w:rsid w:val="00552948"/>
    <w:rsid w:val="00557718"/>
    <w:rsid w:val="00557AA4"/>
    <w:rsid w:val="005612F5"/>
    <w:rsid w:val="005622D0"/>
    <w:rsid w:val="00570DFA"/>
    <w:rsid w:val="00574355"/>
    <w:rsid w:val="00574D65"/>
    <w:rsid w:val="00575FFA"/>
    <w:rsid w:val="005827F4"/>
    <w:rsid w:val="00584007"/>
    <w:rsid w:val="00587754"/>
    <w:rsid w:val="00590DDF"/>
    <w:rsid w:val="00591708"/>
    <w:rsid w:val="005973C3"/>
    <w:rsid w:val="005A0633"/>
    <w:rsid w:val="005A0F97"/>
    <w:rsid w:val="005A1A1E"/>
    <w:rsid w:val="005A207B"/>
    <w:rsid w:val="005A35D3"/>
    <w:rsid w:val="005A383C"/>
    <w:rsid w:val="005A5C97"/>
    <w:rsid w:val="005A6564"/>
    <w:rsid w:val="005A7214"/>
    <w:rsid w:val="005B5134"/>
    <w:rsid w:val="005C08AD"/>
    <w:rsid w:val="005C22B6"/>
    <w:rsid w:val="005C49BE"/>
    <w:rsid w:val="005C5E34"/>
    <w:rsid w:val="005D047F"/>
    <w:rsid w:val="005D15A0"/>
    <w:rsid w:val="005D1B43"/>
    <w:rsid w:val="005D5184"/>
    <w:rsid w:val="005D60D3"/>
    <w:rsid w:val="005D73C1"/>
    <w:rsid w:val="005E1CD5"/>
    <w:rsid w:val="005E2624"/>
    <w:rsid w:val="005E3ACF"/>
    <w:rsid w:val="005E42BE"/>
    <w:rsid w:val="005E516E"/>
    <w:rsid w:val="005E5742"/>
    <w:rsid w:val="005E6CC1"/>
    <w:rsid w:val="005E7288"/>
    <w:rsid w:val="005F1241"/>
    <w:rsid w:val="005F5FB1"/>
    <w:rsid w:val="005F6110"/>
    <w:rsid w:val="005F7F01"/>
    <w:rsid w:val="005F7F3A"/>
    <w:rsid w:val="006001BF"/>
    <w:rsid w:val="00600452"/>
    <w:rsid w:val="00600DD2"/>
    <w:rsid w:val="0060211E"/>
    <w:rsid w:val="0060289C"/>
    <w:rsid w:val="00602B77"/>
    <w:rsid w:val="00603C33"/>
    <w:rsid w:val="00604B2F"/>
    <w:rsid w:val="00604D55"/>
    <w:rsid w:val="00606618"/>
    <w:rsid w:val="00606F75"/>
    <w:rsid w:val="006101E7"/>
    <w:rsid w:val="006116CE"/>
    <w:rsid w:val="00612196"/>
    <w:rsid w:val="006144EF"/>
    <w:rsid w:val="00614D1E"/>
    <w:rsid w:val="00616A4B"/>
    <w:rsid w:val="00620C19"/>
    <w:rsid w:val="006213CB"/>
    <w:rsid w:val="0062214B"/>
    <w:rsid w:val="00622361"/>
    <w:rsid w:val="0062268E"/>
    <w:rsid w:val="00623597"/>
    <w:rsid w:val="00624020"/>
    <w:rsid w:val="00626656"/>
    <w:rsid w:val="00635207"/>
    <w:rsid w:val="00635ABC"/>
    <w:rsid w:val="0064084B"/>
    <w:rsid w:val="00642DF3"/>
    <w:rsid w:val="00642F80"/>
    <w:rsid w:val="00645143"/>
    <w:rsid w:val="00646DD9"/>
    <w:rsid w:val="0064740F"/>
    <w:rsid w:val="00655E5B"/>
    <w:rsid w:val="00656355"/>
    <w:rsid w:val="00657FA4"/>
    <w:rsid w:val="00660C45"/>
    <w:rsid w:val="00663B19"/>
    <w:rsid w:val="00663B39"/>
    <w:rsid w:val="00665768"/>
    <w:rsid w:val="00667533"/>
    <w:rsid w:val="00670E7B"/>
    <w:rsid w:val="006712B8"/>
    <w:rsid w:val="00671BEB"/>
    <w:rsid w:val="00674A02"/>
    <w:rsid w:val="00674C4D"/>
    <w:rsid w:val="00675A20"/>
    <w:rsid w:val="006813F2"/>
    <w:rsid w:val="006823D6"/>
    <w:rsid w:val="00684D35"/>
    <w:rsid w:val="0068506E"/>
    <w:rsid w:val="006864A3"/>
    <w:rsid w:val="00686F83"/>
    <w:rsid w:val="006876F6"/>
    <w:rsid w:val="00691238"/>
    <w:rsid w:val="00692F37"/>
    <w:rsid w:val="00693DBA"/>
    <w:rsid w:val="0069407A"/>
    <w:rsid w:val="006A1691"/>
    <w:rsid w:val="006A1CD2"/>
    <w:rsid w:val="006A488E"/>
    <w:rsid w:val="006A4D69"/>
    <w:rsid w:val="006A51E7"/>
    <w:rsid w:val="006A63AA"/>
    <w:rsid w:val="006A6FA8"/>
    <w:rsid w:val="006A7D3D"/>
    <w:rsid w:val="006B36DD"/>
    <w:rsid w:val="006B4E7A"/>
    <w:rsid w:val="006B6E72"/>
    <w:rsid w:val="006B7E06"/>
    <w:rsid w:val="006C2A2E"/>
    <w:rsid w:val="006C31D8"/>
    <w:rsid w:val="006C40C9"/>
    <w:rsid w:val="006C453E"/>
    <w:rsid w:val="006C7FBC"/>
    <w:rsid w:val="006D0E27"/>
    <w:rsid w:val="006D2F0D"/>
    <w:rsid w:val="006D53B3"/>
    <w:rsid w:val="006E1829"/>
    <w:rsid w:val="006E18E6"/>
    <w:rsid w:val="006E5985"/>
    <w:rsid w:val="006E6733"/>
    <w:rsid w:val="006E67D2"/>
    <w:rsid w:val="006E7489"/>
    <w:rsid w:val="006F119A"/>
    <w:rsid w:val="006F7D8F"/>
    <w:rsid w:val="0070117D"/>
    <w:rsid w:val="00701E0C"/>
    <w:rsid w:val="00702A31"/>
    <w:rsid w:val="0070312A"/>
    <w:rsid w:val="007056DF"/>
    <w:rsid w:val="00705D4B"/>
    <w:rsid w:val="00706EF4"/>
    <w:rsid w:val="00707D0A"/>
    <w:rsid w:val="00711A34"/>
    <w:rsid w:val="00714D62"/>
    <w:rsid w:val="00715DEB"/>
    <w:rsid w:val="00716E1B"/>
    <w:rsid w:val="00717E62"/>
    <w:rsid w:val="007208F5"/>
    <w:rsid w:val="007215A0"/>
    <w:rsid w:val="007215B8"/>
    <w:rsid w:val="007222A8"/>
    <w:rsid w:val="00724CAC"/>
    <w:rsid w:val="007274AF"/>
    <w:rsid w:val="00730802"/>
    <w:rsid w:val="007308AB"/>
    <w:rsid w:val="00733564"/>
    <w:rsid w:val="00736378"/>
    <w:rsid w:val="00736DE9"/>
    <w:rsid w:val="007379B4"/>
    <w:rsid w:val="007379DD"/>
    <w:rsid w:val="00737EB8"/>
    <w:rsid w:val="0074064C"/>
    <w:rsid w:val="00744E54"/>
    <w:rsid w:val="0074522E"/>
    <w:rsid w:val="00745DB9"/>
    <w:rsid w:val="00746195"/>
    <w:rsid w:val="00747A72"/>
    <w:rsid w:val="0075453A"/>
    <w:rsid w:val="007553DF"/>
    <w:rsid w:val="00755B10"/>
    <w:rsid w:val="00760B2C"/>
    <w:rsid w:val="00765DE2"/>
    <w:rsid w:val="0076749E"/>
    <w:rsid w:val="00770FDF"/>
    <w:rsid w:val="0077134A"/>
    <w:rsid w:val="00772108"/>
    <w:rsid w:val="007776D5"/>
    <w:rsid w:val="0077786F"/>
    <w:rsid w:val="00781DEE"/>
    <w:rsid w:val="00782299"/>
    <w:rsid w:val="0078432C"/>
    <w:rsid w:val="007844C0"/>
    <w:rsid w:val="00784661"/>
    <w:rsid w:val="007938CB"/>
    <w:rsid w:val="00794273"/>
    <w:rsid w:val="00794504"/>
    <w:rsid w:val="00795238"/>
    <w:rsid w:val="00797544"/>
    <w:rsid w:val="00797933"/>
    <w:rsid w:val="007A39A2"/>
    <w:rsid w:val="007A3B7B"/>
    <w:rsid w:val="007A586B"/>
    <w:rsid w:val="007B177E"/>
    <w:rsid w:val="007B2949"/>
    <w:rsid w:val="007B374C"/>
    <w:rsid w:val="007B37B4"/>
    <w:rsid w:val="007B3997"/>
    <w:rsid w:val="007C0020"/>
    <w:rsid w:val="007C0E38"/>
    <w:rsid w:val="007C2112"/>
    <w:rsid w:val="007C6649"/>
    <w:rsid w:val="007C7C24"/>
    <w:rsid w:val="007C7D69"/>
    <w:rsid w:val="007D14F8"/>
    <w:rsid w:val="007D1867"/>
    <w:rsid w:val="007D30AE"/>
    <w:rsid w:val="007D3BE0"/>
    <w:rsid w:val="007D3F2D"/>
    <w:rsid w:val="007D58C5"/>
    <w:rsid w:val="007D6FA1"/>
    <w:rsid w:val="007D71A7"/>
    <w:rsid w:val="007D7283"/>
    <w:rsid w:val="007D747A"/>
    <w:rsid w:val="007E1595"/>
    <w:rsid w:val="007E2005"/>
    <w:rsid w:val="007E2235"/>
    <w:rsid w:val="007E3B24"/>
    <w:rsid w:val="007E4D1D"/>
    <w:rsid w:val="007E6BF5"/>
    <w:rsid w:val="007E7A35"/>
    <w:rsid w:val="007F2300"/>
    <w:rsid w:val="007F427A"/>
    <w:rsid w:val="007F474A"/>
    <w:rsid w:val="007F475F"/>
    <w:rsid w:val="007F479E"/>
    <w:rsid w:val="007F53ED"/>
    <w:rsid w:val="007F6DD4"/>
    <w:rsid w:val="007F6E25"/>
    <w:rsid w:val="008016D1"/>
    <w:rsid w:val="00801922"/>
    <w:rsid w:val="00801A87"/>
    <w:rsid w:val="00806A67"/>
    <w:rsid w:val="00807617"/>
    <w:rsid w:val="0081036A"/>
    <w:rsid w:val="00810730"/>
    <w:rsid w:val="00811DB8"/>
    <w:rsid w:val="00816A42"/>
    <w:rsid w:val="00816B60"/>
    <w:rsid w:val="0081763F"/>
    <w:rsid w:val="00817FC2"/>
    <w:rsid w:val="00823263"/>
    <w:rsid w:val="00823A67"/>
    <w:rsid w:val="00823A76"/>
    <w:rsid w:val="00824568"/>
    <w:rsid w:val="00826955"/>
    <w:rsid w:val="00826E9B"/>
    <w:rsid w:val="0083111F"/>
    <w:rsid w:val="00832D79"/>
    <w:rsid w:val="00833461"/>
    <w:rsid w:val="0083420C"/>
    <w:rsid w:val="00834AFB"/>
    <w:rsid w:val="0083663E"/>
    <w:rsid w:val="008373AF"/>
    <w:rsid w:val="00841BAB"/>
    <w:rsid w:val="00841CC5"/>
    <w:rsid w:val="008431FF"/>
    <w:rsid w:val="00846C63"/>
    <w:rsid w:val="00846E65"/>
    <w:rsid w:val="00851A96"/>
    <w:rsid w:val="008577C9"/>
    <w:rsid w:val="008611CF"/>
    <w:rsid w:val="008621F4"/>
    <w:rsid w:val="00863287"/>
    <w:rsid w:val="00870145"/>
    <w:rsid w:val="00870206"/>
    <w:rsid w:val="00871BDF"/>
    <w:rsid w:val="00872BA8"/>
    <w:rsid w:val="00873375"/>
    <w:rsid w:val="00874F5D"/>
    <w:rsid w:val="00880554"/>
    <w:rsid w:val="0088243F"/>
    <w:rsid w:val="00884911"/>
    <w:rsid w:val="008873A1"/>
    <w:rsid w:val="00887616"/>
    <w:rsid w:val="00887815"/>
    <w:rsid w:val="00891138"/>
    <w:rsid w:val="00891A99"/>
    <w:rsid w:val="00892A9D"/>
    <w:rsid w:val="00892F07"/>
    <w:rsid w:val="008957CF"/>
    <w:rsid w:val="00895B70"/>
    <w:rsid w:val="00896FAA"/>
    <w:rsid w:val="00897084"/>
    <w:rsid w:val="008A0233"/>
    <w:rsid w:val="008A0BF1"/>
    <w:rsid w:val="008A30AB"/>
    <w:rsid w:val="008A33CD"/>
    <w:rsid w:val="008B10F9"/>
    <w:rsid w:val="008B1C11"/>
    <w:rsid w:val="008B7CBC"/>
    <w:rsid w:val="008C0A5A"/>
    <w:rsid w:val="008C14B3"/>
    <w:rsid w:val="008C3223"/>
    <w:rsid w:val="008C35CD"/>
    <w:rsid w:val="008C4D6E"/>
    <w:rsid w:val="008C4EAB"/>
    <w:rsid w:val="008C5954"/>
    <w:rsid w:val="008C66B3"/>
    <w:rsid w:val="008D07A2"/>
    <w:rsid w:val="008D217D"/>
    <w:rsid w:val="008D281F"/>
    <w:rsid w:val="008D3A92"/>
    <w:rsid w:val="008D484B"/>
    <w:rsid w:val="008D563A"/>
    <w:rsid w:val="008D5AE0"/>
    <w:rsid w:val="008D6591"/>
    <w:rsid w:val="008D6F60"/>
    <w:rsid w:val="008D7C53"/>
    <w:rsid w:val="008E0A25"/>
    <w:rsid w:val="008E13D9"/>
    <w:rsid w:val="008E22CA"/>
    <w:rsid w:val="008E3948"/>
    <w:rsid w:val="008E4DB4"/>
    <w:rsid w:val="008E4DB7"/>
    <w:rsid w:val="008E6DCE"/>
    <w:rsid w:val="008E741C"/>
    <w:rsid w:val="008F1DE1"/>
    <w:rsid w:val="008F30C7"/>
    <w:rsid w:val="008F37D5"/>
    <w:rsid w:val="008F4A61"/>
    <w:rsid w:val="008F5C7E"/>
    <w:rsid w:val="0090000E"/>
    <w:rsid w:val="00900435"/>
    <w:rsid w:val="00900BD4"/>
    <w:rsid w:val="00901A92"/>
    <w:rsid w:val="00903952"/>
    <w:rsid w:val="00904069"/>
    <w:rsid w:val="00905211"/>
    <w:rsid w:val="00905F7C"/>
    <w:rsid w:val="0090774A"/>
    <w:rsid w:val="00911716"/>
    <w:rsid w:val="00914C97"/>
    <w:rsid w:val="00914DC9"/>
    <w:rsid w:val="00914E08"/>
    <w:rsid w:val="00914E16"/>
    <w:rsid w:val="009174C2"/>
    <w:rsid w:val="0092068F"/>
    <w:rsid w:val="0092249B"/>
    <w:rsid w:val="00922F01"/>
    <w:rsid w:val="00926582"/>
    <w:rsid w:val="00926822"/>
    <w:rsid w:val="00930C39"/>
    <w:rsid w:val="00931C04"/>
    <w:rsid w:val="00932D4B"/>
    <w:rsid w:val="0093554F"/>
    <w:rsid w:val="00943E8B"/>
    <w:rsid w:val="00947658"/>
    <w:rsid w:val="00950D53"/>
    <w:rsid w:val="00951274"/>
    <w:rsid w:val="009519CD"/>
    <w:rsid w:val="00955115"/>
    <w:rsid w:val="0095585E"/>
    <w:rsid w:val="0096146C"/>
    <w:rsid w:val="009617E4"/>
    <w:rsid w:val="0096328A"/>
    <w:rsid w:val="009664E3"/>
    <w:rsid w:val="009700E6"/>
    <w:rsid w:val="00971324"/>
    <w:rsid w:val="00974950"/>
    <w:rsid w:val="00975AED"/>
    <w:rsid w:val="0097639B"/>
    <w:rsid w:val="00977749"/>
    <w:rsid w:val="00983E40"/>
    <w:rsid w:val="00987937"/>
    <w:rsid w:val="0099033F"/>
    <w:rsid w:val="009A1A3C"/>
    <w:rsid w:val="009A4255"/>
    <w:rsid w:val="009A4F32"/>
    <w:rsid w:val="009A504D"/>
    <w:rsid w:val="009A6994"/>
    <w:rsid w:val="009A7208"/>
    <w:rsid w:val="009B3611"/>
    <w:rsid w:val="009B44C8"/>
    <w:rsid w:val="009B765D"/>
    <w:rsid w:val="009C0CC4"/>
    <w:rsid w:val="009C12A2"/>
    <w:rsid w:val="009C1788"/>
    <w:rsid w:val="009C206C"/>
    <w:rsid w:val="009C30A8"/>
    <w:rsid w:val="009C3C9E"/>
    <w:rsid w:val="009C4C69"/>
    <w:rsid w:val="009C543A"/>
    <w:rsid w:val="009C6903"/>
    <w:rsid w:val="009C72EE"/>
    <w:rsid w:val="009D06E0"/>
    <w:rsid w:val="009D1C14"/>
    <w:rsid w:val="009D47F7"/>
    <w:rsid w:val="009D51FD"/>
    <w:rsid w:val="009D65C1"/>
    <w:rsid w:val="009E1E99"/>
    <w:rsid w:val="009E41DE"/>
    <w:rsid w:val="009E5372"/>
    <w:rsid w:val="009E5493"/>
    <w:rsid w:val="009E5F81"/>
    <w:rsid w:val="009F243A"/>
    <w:rsid w:val="009F2CFF"/>
    <w:rsid w:val="009F405C"/>
    <w:rsid w:val="009F44A3"/>
    <w:rsid w:val="009F44F4"/>
    <w:rsid w:val="009F52F6"/>
    <w:rsid w:val="009F6E22"/>
    <w:rsid w:val="00A00711"/>
    <w:rsid w:val="00A01E33"/>
    <w:rsid w:val="00A042F9"/>
    <w:rsid w:val="00A049FB"/>
    <w:rsid w:val="00A05771"/>
    <w:rsid w:val="00A07F4A"/>
    <w:rsid w:val="00A10A74"/>
    <w:rsid w:val="00A10A8D"/>
    <w:rsid w:val="00A1225A"/>
    <w:rsid w:val="00A13801"/>
    <w:rsid w:val="00A158D1"/>
    <w:rsid w:val="00A15F01"/>
    <w:rsid w:val="00A17A31"/>
    <w:rsid w:val="00A20004"/>
    <w:rsid w:val="00A21D30"/>
    <w:rsid w:val="00A21FD1"/>
    <w:rsid w:val="00A22673"/>
    <w:rsid w:val="00A22AC7"/>
    <w:rsid w:val="00A24696"/>
    <w:rsid w:val="00A26631"/>
    <w:rsid w:val="00A26CD8"/>
    <w:rsid w:val="00A27247"/>
    <w:rsid w:val="00A30F8F"/>
    <w:rsid w:val="00A31ED2"/>
    <w:rsid w:val="00A34AD9"/>
    <w:rsid w:val="00A35A5C"/>
    <w:rsid w:val="00A41F0B"/>
    <w:rsid w:val="00A45DBD"/>
    <w:rsid w:val="00A5188E"/>
    <w:rsid w:val="00A51E48"/>
    <w:rsid w:val="00A528FD"/>
    <w:rsid w:val="00A562C2"/>
    <w:rsid w:val="00A56320"/>
    <w:rsid w:val="00A63581"/>
    <w:rsid w:val="00A63FAE"/>
    <w:rsid w:val="00A645CD"/>
    <w:rsid w:val="00A64F01"/>
    <w:rsid w:val="00A660BA"/>
    <w:rsid w:val="00A6626C"/>
    <w:rsid w:val="00A66B2B"/>
    <w:rsid w:val="00A66EAC"/>
    <w:rsid w:val="00A724E5"/>
    <w:rsid w:val="00A8137A"/>
    <w:rsid w:val="00A818C2"/>
    <w:rsid w:val="00A8283F"/>
    <w:rsid w:val="00A82B1C"/>
    <w:rsid w:val="00A82E0A"/>
    <w:rsid w:val="00A84431"/>
    <w:rsid w:val="00A84CD7"/>
    <w:rsid w:val="00A86C20"/>
    <w:rsid w:val="00A86E8A"/>
    <w:rsid w:val="00A87796"/>
    <w:rsid w:val="00A96140"/>
    <w:rsid w:val="00A968EC"/>
    <w:rsid w:val="00AA010B"/>
    <w:rsid w:val="00AA21D8"/>
    <w:rsid w:val="00AA24ED"/>
    <w:rsid w:val="00AA5214"/>
    <w:rsid w:val="00AA7449"/>
    <w:rsid w:val="00AA7CE3"/>
    <w:rsid w:val="00AB060A"/>
    <w:rsid w:val="00AB22FE"/>
    <w:rsid w:val="00AB23DC"/>
    <w:rsid w:val="00AB2D5C"/>
    <w:rsid w:val="00AB33B9"/>
    <w:rsid w:val="00AB4CFB"/>
    <w:rsid w:val="00AB4F90"/>
    <w:rsid w:val="00AB5830"/>
    <w:rsid w:val="00AC0255"/>
    <w:rsid w:val="00AC0EDF"/>
    <w:rsid w:val="00AC1145"/>
    <w:rsid w:val="00AC2A8E"/>
    <w:rsid w:val="00AC3934"/>
    <w:rsid w:val="00AC398A"/>
    <w:rsid w:val="00AC398B"/>
    <w:rsid w:val="00AC4EEF"/>
    <w:rsid w:val="00AC5984"/>
    <w:rsid w:val="00AC656D"/>
    <w:rsid w:val="00AC7072"/>
    <w:rsid w:val="00AD0729"/>
    <w:rsid w:val="00AD52A3"/>
    <w:rsid w:val="00AD7521"/>
    <w:rsid w:val="00AD79B1"/>
    <w:rsid w:val="00AE0B6D"/>
    <w:rsid w:val="00AE288C"/>
    <w:rsid w:val="00AE337C"/>
    <w:rsid w:val="00AE4FE4"/>
    <w:rsid w:val="00AE5696"/>
    <w:rsid w:val="00AE6B0B"/>
    <w:rsid w:val="00AE73FB"/>
    <w:rsid w:val="00AF0775"/>
    <w:rsid w:val="00AF0F35"/>
    <w:rsid w:val="00AF187F"/>
    <w:rsid w:val="00AF2460"/>
    <w:rsid w:val="00AF2D26"/>
    <w:rsid w:val="00AF5047"/>
    <w:rsid w:val="00AF6E09"/>
    <w:rsid w:val="00AF79E7"/>
    <w:rsid w:val="00AF7C47"/>
    <w:rsid w:val="00B035C9"/>
    <w:rsid w:val="00B0508A"/>
    <w:rsid w:val="00B059AA"/>
    <w:rsid w:val="00B0769D"/>
    <w:rsid w:val="00B113CC"/>
    <w:rsid w:val="00B119E2"/>
    <w:rsid w:val="00B12468"/>
    <w:rsid w:val="00B20C8E"/>
    <w:rsid w:val="00B27757"/>
    <w:rsid w:val="00B3079A"/>
    <w:rsid w:val="00B357B5"/>
    <w:rsid w:val="00B4058B"/>
    <w:rsid w:val="00B40FEB"/>
    <w:rsid w:val="00B4138E"/>
    <w:rsid w:val="00B50873"/>
    <w:rsid w:val="00B50BA3"/>
    <w:rsid w:val="00B51EE1"/>
    <w:rsid w:val="00B54BC0"/>
    <w:rsid w:val="00B55EF6"/>
    <w:rsid w:val="00B6046A"/>
    <w:rsid w:val="00B6068E"/>
    <w:rsid w:val="00B6398E"/>
    <w:rsid w:val="00B63AAA"/>
    <w:rsid w:val="00B64EAF"/>
    <w:rsid w:val="00B70BD7"/>
    <w:rsid w:val="00B742D4"/>
    <w:rsid w:val="00B751A1"/>
    <w:rsid w:val="00B75FDF"/>
    <w:rsid w:val="00B760C1"/>
    <w:rsid w:val="00B7746C"/>
    <w:rsid w:val="00B776F7"/>
    <w:rsid w:val="00B87A4F"/>
    <w:rsid w:val="00B905D5"/>
    <w:rsid w:val="00B93F45"/>
    <w:rsid w:val="00B942A8"/>
    <w:rsid w:val="00B96054"/>
    <w:rsid w:val="00B9615C"/>
    <w:rsid w:val="00B97809"/>
    <w:rsid w:val="00B979C6"/>
    <w:rsid w:val="00B97AE8"/>
    <w:rsid w:val="00B97B24"/>
    <w:rsid w:val="00BA2749"/>
    <w:rsid w:val="00BA2F1C"/>
    <w:rsid w:val="00BB1DC4"/>
    <w:rsid w:val="00BB5D0F"/>
    <w:rsid w:val="00BC0F7A"/>
    <w:rsid w:val="00BC2493"/>
    <w:rsid w:val="00BC452F"/>
    <w:rsid w:val="00BC4617"/>
    <w:rsid w:val="00BC6C41"/>
    <w:rsid w:val="00BC70C7"/>
    <w:rsid w:val="00BC7588"/>
    <w:rsid w:val="00BD04E0"/>
    <w:rsid w:val="00BD7FF8"/>
    <w:rsid w:val="00BE0BEE"/>
    <w:rsid w:val="00BE187E"/>
    <w:rsid w:val="00BE1DFD"/>
    <w:rsid w:val="00BE3CD8"/>
    <w:rsid w:val="00BE7522"/>
    <w:rsid w:val="00BE7CBE"/>
    <w:rsid w:val="00BF3395"/>
    <w:rsid w:val="00BF5225"/>
    <w:rsid w:val="00BF7EC5"/>
    <w:rsid w:val="00C00B24"/>
    <w:rsid w:val="00C0320F"/>
    <w:rsid w:val="00C035D0"/>
    <w:rsid w:val="00C0389C"/>
    <w:rsid w:val="00C05FE7"/>
    <w:rsid w:val="00C060DF"/>
    <w:rsid w:val="00C07505"/>
    <w:rsid w:val="00C1106A"/>
    <w:rsid w:val="00C12BC1"/>
    <w:rsid w:val="00C15F6F"/>
    <w:rsid w:val="00C17222"/>
    <w:rsid w:val="00C20FE1"/>
    <w:rsid w:val="00C258A9"/>
    <w:rsid w:val="00C26C9E"/>
    <w:rsid w:val="00C27786"/>
    <w:rsid w:val="00C30EB8"/>
    <w:rsid w:val="00C316C5"/>
    <w:rsid w:val="00C33174"/>
    <w:rsid w:val="00C335A4"/>
    <w:rsid w:val="00C33688"/>
    <w:rsid w:val="00C3372E"/>
    <w:rsid w:val="00C33F21"/>
    <w:rsid w:val="00C3554A"/>
    <w:rsid w:val="00C37880"/>
    <w:rsid w:val="00C41323"/>
    <w:rsid w:val="00C4278E"/>
    <w:rsid w:val="00C42C9A"/>
    <w:rsid w:val="00C434C7"/>
    <w:rsid w:val="00C43E29"/>
    <w:rsid w:val="00C44A1D"/>
    <w:rsid w:val="00C464BA"/>
    <w:rsid w:val="00C51922"/>
    <w:rsid w:val="00C52A0A"/>
    <w:rsid w:val="00C55F38"/>
    <w:rsid w:val="00C5644A"/>
    <w:rsid w:val="00C56A96"/>
    <w:rsid w:val="00C62594"/>
    <w:rsid w:val="00C65AD0"/>
    <w:rsid w:val="00C662BA"/>
    <w:rsid w:val="00C71EB9"/>
    <w:rsid w:val="00C71F0B"/>
    <w:rsid w:val="00C721CB"/>
    <w:rsid w:val="00C73044"/>
    <w:rsid w:val="00C7379C"/>
    <w:rsid w:val="00C75561"/>
    <w:rsid w:val="00C76775"/>
    <w:rsid w:val="00C77264"/>
    <w:rsid w:val="00C77EA3"/>
    <w:rsid w:val="00C83904"/>
    <w:rsid w:val="00C8583A"/>
    <w:rsid w:val="00C869BE"/>
    <w:rsid w:val="00C92FDB"/>
    <w:rsid w:val="00C93F00"/>
    <w:rsid w:val="00C94BCD"/>
    <w:rsid w:val="00C94CFF"/>
    <w:rsid w:val="00C95445"/>
    <w:rsid w:val="00CA17ED"/>
    <w:rsid w:val="00CA41BD"/>
    <w:rsid w:val="00CA4264"/>
    <w:rsid w:val="00CA723B"/>
    <w:rsid w:val="00CA7A80"/>
    <w:rsid w:val="00CB0F02"/>
    <w:rsid w:val="00CB7F42"/>
    <w:rsid w:val="00CC11A1"/>
    <w:rsid w:val="00CC1322"/>
    <w:rsid w:val="00CC1AA8"/>
    <w:rsid w:val="00CC232E"/>
    <w:rsid w:val="00CC4ECC"/>
    <w:rsid w:val="00CC6222"/>
    <w:rsid w:val="00CC6EF7"/>
    <w:rsid w:val="00CC735C"/>
    <w:rsid w:val="00CD2DBA"/>
    <w:rsid w:val="00CD382F"/>
    <w:rsid w:val="00CD44BE"/>
    <w:rsid w:val="00CD7573"/>
    <w:rsid w:val="00CE0B46"/>
    <w:rsid w:val="00CE2907"/>
    <w:rsid w:val="00CE2BE3"/>
    <w:rsid w:val="00CE3B71"/>
    <w:rsid w:val="00CE478E"/>
    <w:rsid w:val="00CE7114"/>
    <w:rsid w:val="00CF132D"/>
    <w:rsid w:val="00CF3D44"/>
    <w:rsid w:val="00CF3D8D"/>
    <w:rsid w:val="00CF4C38"/>
    <w:rsid w:val="00CF58CC"/>
    <w:rsid w:val="00CF5D5D"/>
    <w:rsid w:val="00CF71D1"/>
    <w:rsid w:val="00CF734C"/>
    <w:rsid w:val="00CF7DB0"/>
    <w:rsid w:val="00D02CA8"/>
    <w:rsid w:val="00D047CF"/>
    <w:rsid w:val="00D074F3"/>
    <w:rsid w:val="00D07758"/>
    <w:rsid w:val="00D10253"/>
    <w:rsid w:val="00D1329E"/>
    <w:rsid w:val="00D158EB"/>
    <w:rsid w:val="00D200E7"/>
    <w:rsid w:val="00D2105C"/>
    <w:rsid w:val="00D25BC4"/>
    <w:rsid w:val="00D26C81"/>
    <w:rsid w:val="00D33496"/>
    <w:rsid w:val="00D33D8A"/>
    <w:rsid w:val="00D33EAD"/>
    <w:rsid w:val="00D36EFA"/>
    <w:rsid w:val="00D40D82"/>
    <w:rsid w:val="00D415ED"/>
    <w:rsid w:val="00D41D48"/>
    <w:rsid w:val="00D41EE7"/>
    <w:rsid w:val="00D44159"/>
    <w:rsid w:val="00D4610D"/>
    <w:rsid w:val="00D51317"/>
    <w:rsid w:val="00D530DE"/>
    <w:rsid w:val="00D552C7"/>
    <w:rsid w:val="00D55EDD"/>
    <w:rsid w:val="00D575B8"/>
    <w:rsid w:val="00D57FE4"/>
    <w:rsid w:val="00D60881"/>
    <w:rsid w:val="00D60B77"/>
    <w:rsid w:val="00D62AF4"/>
    <w:rsid w:val="00D63BF0"/>
    <w:rsid w:val="00D64506"/>
    <w:rsid w:val="00D65F14"/>
    <w:rsid w:val="00D6662B"/>
    <w:rsid w:val="00D7148C"/>
    <w:rsid w:val="00D718C7"/>
    <w:rsid w:val="00D74ACE"/>
    <w:rsid w:val="00D7561B"/>
    <w:rsid w:val="00D76B70"/>
    <w:rsid w:val="00D77497"/>
    <w:rsid w:val="00D820B1"/>
    <w:rsid w:val="00D837BF"/>
    <w:rsid w:val="00D908B9"/>
    <w:rsid w:val="00D91A83"/>
    <w:rsid w:val="00D9260A"/>
    <w:rsid w:val="00D958BF"/>
    <w:rsid w:val="00D97113"/>
    <w:rsid w:val="00DA1136"/>
    <w:rsid w:val="00DA137D"/>
    <w:rsid w:val="00DA26EA"/>
    <w:rsid w:val="00DA3B3C"/>
    <w:rsid w:val="00DA4E14"/>
    <w:rsid w:val="00DA5F2E"/>
    <w:rsid w:val="00DB065B"/>
    <w:rsid w:val="00DB0C01"/>
    <w:rsid w:val="00DB0D59"/>
    <w:rsid w:val="00DB196F"/>
    <w:rsid w:val="00DB2632"/>
    <w:rsid w:val="00DC032C"/>
    <w:rsid w:val="00DC3A9F"/>
    <w:rsid w:val="00DC4509"/>
    <w:rsid w:val="00DC49A6"/>
    <w:rsid w:val="00DC6B28"/>
    <w:rsid w:val="00DD0207"/>
    <w:rsid w:val="00DD17A3"/>
    <w:rsid w:val="00DD29FE"/>
    <w:rsid w:val="00DD2F13"/>
    <w:rsid w:val="00DD334C"/>
    <w:rsid w:val="00DD425C"/>
    <w:rsid w:val="00DD491B"/>
    <w:rsid w:val="00DD496B"/>
    <w:rsid w:val="00DD4B2E"/>
    <w:rsid w:val="00DE0D6B"/>
    <w:rsid w:val="00DE311D"/>
    <w:rsid w:val="00DE336A"/>
    <w:rsid w:val="00DE4FE8"/>
    <w:rsid w:val="00DE59BA"/>
    <w:rsid w:val="00DE6EC0"/>
    <w:rsid w:val="00DE7454"/>
    <w:rsid w:val="00DF35CE"/>
    <w:rsid w:val="00DF50AC"/>
    <w:rsid w:val="00DF53DD"/>
    <w:rsid w:val="00DF5CD5"/>
    <w:rsid w:val="00DF6BD8"/>
    <w:rsid w:val="00DF7473"/>
    <w:rsid w:val="00E00EAD"/>
    <w:rsid w:val="00E018BC"/>
    <w:rsid w:val="00E01900"/>
    <w:rsid w:val="00E032FA"/>
    <w:rsid w:val="00E05B21"/>
    <w:rsid w:val="00E06487"/>
    <w:rsid w:val="00E10DE8"/>
    <w:rsid w:val="00E12DD5"/>
    <w:rsid w:val="00E201E7"/>
    <w:rsid w:val="00E2038C"/>
    <w:rsid w:val="00E20FED"/>
    <w:rsid w:val="00E21AEF"/>
    <w:rsid w:val="00E23C00"/>
    <w:rsid w:val="00E24A0B"/>
    <w:rsid w:val="00E24F3E"/>
    <w:rsid w:val="00E26AD6"/>
    <w:rsid w:val="00E3018B"/>
    <w:rsid w:val="00E31950"/>
    <w:rsid w:val="00E343B2"/>
    <w:rsid w:val="00E343E3"/>
    <w:rsid w:val="00E34B73"/>
    <w:rsid w:val="00E34C87"/>
    <w:rsid w:val="00E34FFE"/>
    <w:rsid w:val="00E36DC0"/>
    <w:rsid w:val="00E37759"/>
    <w:rsid w:val="00E409AF"/>
    <w:rsid w:val="00E42B01"/>
    <w:rsid w:val="00E43480"/>
    <w:rsid w:val="00E44CAA"/>
    <w:rsid w:val="00E45063"/>
    <w:rsid w:val="00E45A21"/>
    <w:rsid w:val="00E45E29"/>
    <w:rsid w:val="00E45E2B"/>
    <w:rsid w:val="00E512E6"/>
    <w:rsid w:val="00E519E7"/>
    <w:rsid w:val="00E52513"/>
    <w:rsid w:val="00E54FFC"/>
    <w:rsid w:val="00E573DD"/>
    <w:rsid w:val="00E57895"/>
    <w:rsid w:val="00E57896"/>
    <w:rsid w:val="00E60F56"/>
    <w:rsid w:val="00E6375F"/>
    <w:rsid w:val="00E63803"/>
    <w:rsid w:val="00E64131"/>
    <w:rsid w:val="00E701CB"/>
    <w:rsid w:val="00E74D42"/>
    <w:rsid w:val="00E75348"/>
    <w:rsid w:val="00E77540"/>
    <w:rsid w:val="00E77FD4"/>
    <w:rsid w:val="00E804E4"/>
    <w:rsid w:val="00E81027"/>
    <w:rsid w:val="00E81835"/>
    <w:rsid w:val="00E84D27"/>
    <w:rsid w:val="00E86B1A"/>
    <w:rsid w:val="00E9024A"/>
    <w:rsid w:val="00E90860"/>
    <w:rsid w:val="00E90EE1"/>
    <w:rsid w:val="00E91462"/>
    <w:rsid w:val="00E964F2"/>
    <w:rsid w:val="00E9736B"/>
    <w:rsid w:val="00E979F7"/>
    <w:rsid w:val="00E97C51"/>
    <w:rsid w:val="00EA0556"/>
    <w:rsid w:val="00EA1846"/>
    <w:rsid w:val="00EA21AA"/>
    <w:rsid w:val="00EA37D5"/>
    <w:rsid w:val="00EA56D6"/>
    <w:rsid w:val="00EA7F69"/>
    <w:rsid w:val="00EB0060"/>
    <w:rsid w:val="00EB1A8C"/>
    <w:rsid w:val="00EB22BC"/>
    <w:rsid w:val="00EB2781"/>
    <w:rsid w:val="00EB2C08"/>
    <w:rsid w:val="00EB4DAF"/>
    <w:rsid w:val="00EB5B3D"/>
    <w:rsid w:val="00EB60BD"/>
    <w:rsid w:val="00EB7DA7"/>
    <w:rsid w:val="00EC1AA0"/>
    <w:rsid w:val="00EC325A"/>
    <w:rsid w:val="00EC3BCE"/>
    <w:rsid w:val="00ED0016"/>
    <w:rsid w:val="00ED07F6"/>
    <w:rsid w:val="00ED0D46"/>
    <w:rsid w:val="00ED3AE2"/>
    <w:rsid w:val="00ED533E"/>
    <w:rsid w:val="00ED7550"/>
    <w:rsid w:val="00EE55CB"/>
    <w:rsid w:val="00EE5941"/>
    <w:rsid w:val="00EE5A98"/>
    <w:rsid w:val="00EE6033"/>
    <w:rsid w:val="00EE7504"/>
    <w:rsid w:val="00EE7ED0"/>
    <w:rsid w:val="00EF0C50"/>
    <w:rsid w:val="00EF2B28"/>
    <w:rsid w:val="00EF3A7A"/>
    <w:rsid w:val="00EF5724"/>
    <w:rsid w:val="00EF6AE3"/>
    <w:rsid w:val="00EF7BDD"/>
    <w:rsid w:val="00F04B35"/>
    <w:rsid w:val="00F05E53"/>
    <w:rsid w:val="00F119BE"/>
    <w:rsid w:val="00F128D2"/>
    <w:rsid w:val="00F13A2C"/>
    <w:rsid w:val="00F17237"/>
    <w:rsid w:val="00F20C51"/>
    <w:rsid w:val="00F20F60"/>
    <w:rsid w:val="00F24C6F"/>
    <w:rsid w:val="00F307B4"/>
    <w:rsid w:val="00F3116A"/>
    <w:rsid w:val="00F31D08"/>
    <w:rsid w:val="00F3272C"/>
    <w:rsid w:val="00F36417"/>
    <w:rsid w:val="00F3768B"/>
    <w:rsid w:val="00F379CB"/>
    <w:rsid w:val="00F402C6"/>
    <w:rsid w:val="00F46554"/>
    <w:rsid w:val="00F50938"/>
    <w:rsid w:val="00F50A5F"/>
    <w:rsid w:val="00F51658"/>
    <w:rsid w:val="00F5270A"/>
    <w:rsid w:val="00F54A2C"/>
    <w:rsid w:val="00F55187"/>
    <w:rsid w:val="00F5519A"/>
    <w:rsid w:val="00F57CA7"/>
    <w:rsid w:val="00F57D4D"/>
    <w:rsid w:val="00F61F01"/>
    <w:rsid w:val="00F64268"/>
    <w:rsid w:val="00F6515E"/>
    <w:rsid w:val="00F65C8A"/>
    <w:rsid w:val="00F71E36"/>
    <w:rsid w:val="00F71F00"/>
    <w:rsid w:val="00F7419E"/>
    <w:rsid w:val="00F76D53"/>
    <w:rsid w:val="00F81596"/>
    <w:rsid w:val="00F819D4"/>
    <w:rsid w:val="00F83320"/>
    <w:rsid w:val="00F863D2"/>
    <w:rsid w:val="00F8708F"/>
    <w:rsid w:val="00F9044F"/>
    <w:rsid w:val="00F91ABD"/>
    <w:rsid w:val="00F936D5"/>
    <w:rsid w:val="00F96366"/>
    <w:rsid w:val="00FA09C4"/>
    <w:rsid w:val="00FA0AEB"/>
    <w:rsid w:val="00FA648F"/>
    <w:rsid w:val="00FA6F32"/>
    <w:rsid w:val="00FA734C"/>
    <w:rsid w:val="00FA78A3"/>
    <w:rsid w:val="00FB0543"/>
    <w:rsid w:val="00FB0A81"/>
    <w:rsid w:val="00FB0E0C"/>
    <w:rsid w:val="00FB1066"/>
    <w:rsid w:val="00FB1423"/>
    <w:rsid w:val="00FB1628"/>
    <w:rsid w:val="00FB21DA"/>
    <w:rsid w:val="00FB22EE"/>
    <w:rsid w:val="00FB23C1"/>
    <w:rsid w:val="00FB3140"/>
    <w:rsid w:val="00FB33ED"/>
    <w:rsid w:val="00FB414C"/>
    <w:rsid w:val="00FB6A6B"/>
    <w:rsid w:val="00FC2069"/>
    <w:rsid w:val="00FC55FF"/>
    <w:rsid w:val="00FD053F"/>
    <w:rsid w:val="00FD327B"/>
    <w:rsid w:val="00FD586C"/>
    <w:rsid w:val="00FD5E38"/>
    <w:rsid w:val="00FD6190"/>
    <w:rsid w:val="00FD6B14"/>
    <w:rsid w:val="00FD7489"/>
    <w:rsid w:val="00FD7E1F"/>
    <w:rsid w:val="00FE1974"/>
    <w:rsid w:val="00FE3968"/>
    <w:rsid w:val="00FE6697"/>
    <w:rsid w:val="00FE7554"/>
    <w:rsid w:val="00FE7E28"/>
    <w:rsid w:val="00FF4885"/>
    <w:rsid w:val="00FF5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line="480" w:lineRule="auto"/>
        <w:ind w:left="284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106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06A"/>
  </w:style>
  <w:style w:type="paragraph" w:styleId="Footer">
    <w:name w:val="footer"/>
    <w:basedOn w:val="Normal"/>
    <w:link w:val="FooterChar"/>
    <w:uiPriority w:val="99"/>
    <w:unhideWhenUsed/>
    <w:rsid w:val="00C1106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06A"/>
  </w:style>
  <w:style w:type="table" w:styleId="TableGrid">
    <w:name w:val="Table Grid"/>
    <w:basedOn w:val="TableNormal"/>
    <w:uiPriority w:val="59"/>
    <w:rsid w:val="00F91AB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8B10F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line="480" w:lineRule="auto"/>
        <w:ind w:left="284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106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06A"/>
  </w:style>
  <w:style w:type="paragraph" w:styleId="Footer">
    <w:name w:val="footer"/>
    <w:basedOn w:val="Normal"/>
    <w:link w:val="FooterChar"/>
    <w:uiPriority w:val="99"/>
    <w:unhideWhenUsed/>
    <w:rsid w:val="00C1106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06A"/>
  </w:style>
  <w:style w:type="table" w:styleId="TableGrid">
    <w:name w:val="Table Grid"/>
    <w:basedOn w:val="TableNormal"/>
    <w:uiPriority w:val="59"/>
    <w:rsid w:val="00F91AB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8B10F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B17CD-6989-4A6F-831E-090ACC23B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ADHIAMBO</dc:creator>
  <cp:lastModifiedBy>Kamande</cp:lastModifiedBy>
  <cp:revision>4</cp:revision>
  <dcterms:created xsi:type="dcterms:W3CDTF">2020-07-14T13:50:00Z</dcterms:created>
  <dcterms:modified xsi:type="dcterms:W3CDTF">2020-07-14T18:17:00Z</dcterms:modified>
</cp:coreProperties>
</file>